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A816" w14:textId="77777777" w:rsidR="00D12E4A" w:rsidRPr="00142FCD" w:rsidRDefault="00D12E4A" w:rsidP="00D12E4A">
      <w:pPr>
        <w:jc w:val="left"/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様式第５号</w:t>
      </w:r>
    </w:p>
    <w:p w14:paraId="4AB90811" w14:textId="77777777" w:rsidR="00D12E4A" w:rsidRPr="00142FCD" w:rsidRDefault="00D12E4A" w:rsidP="00D12E4A">
      <w:pPr>
        <w:spacing w:line="12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418"/>
        <w:gridCol w:w="7655"/>
      </w:tblGrid>
      <w:tr w:rsidR="00D12E4A" w:rsidRPr="00142FCD" w14:paraId="3BEAA291" w14:textId="77777777" w:rsidTr="006E2F45">
        <w:trPr>
          <w:trHeight w:val="620"/>
        </w:trPr>
        <w:tc>
          <w:tcPr>
            <w:tcW w:w="1418" w:type="dxa"/>
            <w:vAlign w:val="center"/>
          </w:tcPr>
          <w:p w14:paraId="3777573B" w14:textId="77777777" w:rsidR="00D12E4A" w:rsidRPr="00142FCD" w:rsidRDefault="00D12E4A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655" w:type="dxa"/>
            <w:vAlign w:val="center"/>
          </w:tcPr>
          <w:p w14:paraId="785A5137" w14:textId="77777777" w:rsidR="00D12E4A" w:rsidRPr="00142FCD" w:rsidRDefault="00D12E4A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6B6A9F" w14:textId="77777777" w:rsidR="00D12E4A" w:rsidRPr="00142FCD" w:rsidRDefault="00D12E4A" w:rsidP="00D12E4A">
      <w:pPr>
        <w:spacing w:line="1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3AE6165A" w14:textId="74D42100" w:rsidR="00D12E4A" w:rsidRPr="00142FCD" w:rsidRDefault="00D32E69" w:rsidP="00D12E4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御所</w:t>
      </w:r>
      <w:r w:rsidR="00D12E4A" w:rsidRPr="00142FCD">
        <w:rPr>
          <w:rFonts w:ascii="ＭＳ 明朝" w:eastAsia="ＭＳ 明朝" w:hAnsi="ＭＳ 明朝" w:hint="eastAsia"/>
          <w:b/>
          <w:bCs/>
          <w:sz w:val="24"/>
          <w:szCs w:val="24"/>
        </w:rPr>
        <w:t>市子育て世帯訪問支援事業　受託要件チェックシート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985"/>
        <w:gridCol w:w="5954"/>
        <w:gridCol w:w="1134"/>
      </w:tblGrid>
      <w:tr w:rsidR="00D12E4A" w:rsidRPr="00142FCD" w14:paraId="15790B42" w14:textId="77777777" w:rsidTr="006E2F45">
        <w:tc>
          <w:tcPr>
            <w:tcW w:w="1985" w:type="dxa"/>
            <w:vAlign w:val="center"/>
          </w:tcPr>
          <w:p w14:paraId="27F44434" w14:textId="77777777" w:rsidR="00D12E4A" w:rsidRPr="00142FCD" w:rsidRDefault="00D12E4A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954" w:type="dxa"/>
            <w:vAlign w:val="center"/>
          </w:tcPr>
          <w:p w14:paraId="60E939A2" w14:textId="77777777" w:rsidR="00D12E4A" w:rsidRPr="00142FCD" w:rsidRDefault="00D12E4A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項目の基準・視点</w:t>
            </w:r>
          </w:p>
        </w:tc>
        <w:tc>
          <w:tcPr>
            <w:tcW w:w="1134" w:type="dxa"/>
            <w:vAlign w:val="center"/>
          </w:tcPr>
          <w:p w14:paraId="6E54E546" w14:textId="77777777" w:rsidR="00D12E4A" w:rsidRPr="00142FCD" w:rsidRDefault="00D12E4A" w:rsidP="006E2F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2FCD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  <w:p w14:paraId="49EC9E13" w14:textId="77777777" w:rsidR="00D12E4A" w:rsidRPr="00142FCD" w:rsidRDefault="00D12E4A" w:rsidP="006E2F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0"/>
                <w:szCs w:val="20"/>
              </w:rPr>
              <w:t>当てはまるものに☑を記入</w:t>
            </w:r>
          </w:p>
        </w:tc>
      </w:tr>
      <w:tr w:rsidR="00D12E4A" w:rsidRPr="00142FCD" w14:paraId="7ECE8564" w14:textId="77777777" w:rsidTr="006E2F45">
        <w:tc>
          <w:tcPr>
            <w:tcW w:w="1985" w:type="dxa"/>
            <w:vMerge w:val="restart"/>
          </w:tcPr>
          <w:p w14:paraId="5FB199F9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１ 事業実施体制</w:t>
            </w:r>
          </w:p>
        </w:tc>
        <w:tc>
          <w:tcPr>
            <w:tcW w:w="5954" w:type="dxa"/>
          </w:tcPr>
          <w:p w14:paraId="3B6CCBBC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①家事支援のサービスが提供できる。</w:t>
            </w:r>
          </w:p>
        </w:tc>
        <w:tc>
          <w:tcPr>
            <w:tcW w:w="1134" w:type="dxa"/>
          </w:tcPr>
          <w:p w14:paraId="57D0C2D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735CE416" w14:textId="77777777" w:rsidTr="006E2F45">
        <w:tc>
          <w:tcPr>
            <w:tcW w:w="1985" w:type="dxa"/>
            <w:vMerge/>
          </w:tcPr>
          <w:p w14:paraId="53E059BE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60DFB725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②育児又は養育支援のサービスが提供できる。</w:t>
            </w:r>
          </w:p>
        </w:tc>
        <w:tc>
          <w:tcPr>
            <w:tcW w:w="1134" w:type="dxa"/>
          </w:tcPr>
          <w:p w14:paraId="01820094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16C3CF80" w14:textId="77777777" w:rsidTr="006E2F45">
        <w:tc>
          <w:tcPr>
            <w:tcW w:w="1985" w:type="dxa"/>
            <w:vMerge/>
          </w:tcPr>
          <w:p w14:paraId="4DA71448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1DC1EFF1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③本事業を管理する者（事業実施責任者）がいる。</w:t>
            </w:r>
          </w:p>
        </w:tc>
        <w:tc>
          <w:tcPr>
            <w:tcW w:w="1134" w:type="dxa"/>
          </w:tcPr>
          <w:p w14:paraId="341EA59A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52575064" w14:textId="77777777" w:rsidTr="006E2F45">
        <w:tc>
          <w:tcPr>
            <w:tcW w:w="1985" w:type="dxa"/>
            <w:vMerge/>
          </w:tcPr>
          <w:p w14:paraId="70FC3112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15F37BFF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④責任をもってサービスの提供を行うことができる。</w:t>
            </w:r>
          </w:p>
        </w:tc>
        <w:tc>
          <w:tcPr>
            <w:tcW w:w="1134" w:type="dxa"/>
          </w:tcPr>
          <w:p w14:paraId="38E8B43D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2C795CBA" w14:textId="77777777" w:rsidTr="006E2F45">
        <w:tc>
          <w:tcPr>
            <w:tcW w:w="1985" w:type="dxa"/>
            <w:vMerge/>
          </w:tcPr>
          <w:p w14:paraId="7AB3EA0F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63274A91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⑤訪問時、安全面・衛生面に十分配慮できる体制がある。</w:t>
            </w:r>
          </w:p>
        </w:tc>
        <w:tc>
          <w:tcPr>
            <w:tcW w:w="1134" w:type="dxa"/>
          </w:tcPr>
          <w:p w14:paraId="75648619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3DCD9A27" w14:textId="77777777" w:rsidTr="006E2F45">
        <w:tc>
          <w:tcPr>
            <w:tcW w:w="1985" w:type="dxa"/>
            <w:vMerge/>
          </w:tcPr>
          <w:p w14:paraId="46E717EC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2A8D9619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⑥行政など関係機関との連携ができる。</w:t>
            </w:r>
          </w:p>
        </w:tc>
        <w:tc>
          <w:tcPr>
            <w:tcW w:w="1134" w:type="dxa"/>
          </w:tcPr>
          <w:p w14:paraId="14C3FD0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3DEC0FF0" w14:textId="77777777" w:rsidTr="006E2F45">
        <w:tc>
          <w:tcPr>
            <w:tcW w:w="1985" w:type="dxa"/>
            <w:vMerge/>
          </w:tcPr>
          <w:p w14:paraId="139FAA01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6F49A80D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⑦宗教活動や政治活動を主たる目的とした団体でない。</w:t>
            </w:r>
          </w:p>
        </w:tc>
        <w:tc>
          <w:tcPr>
            <w:tcW w:w="1134" w:type="dxa"/>
          </w:tcPr>
          <w:p w14:paraId="77C0E3B2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0B7870FE" w14:textId="77777777" w:rsidTr="006E2F45">
        <w:tc>
          <w:tcPr>
            <w:tcW w:w="1985" w:type="dxa"/>
            <w:vMerge w:val="restart"/>
          </w:tcPr>
          <w:p w14:paraId="242C2FCC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２　事故予防</w:t>
            </w:r>
          </w:p>
        </w:tc>
        <w:tc>
          <w:tcPr>
            <w:tcW w:w="5954" w:type="dxa"/>
          </w:tcPr>
          <w:p w14:paraId="4E327522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①事故予防を踏まえた体制があり、事故防止マニュアル等がある。</w:t>
            </w:r>
          </w:p>
        </w:tc>
        <w:tc>
          <w:tcPr>
            <w:tcW w:w="1134" w:type="dxa"/>
          </w:tcPr>
          <w:p w14:paraId="00C472E5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11C007F6" w14:textId="77777777" w:rsidTr="006E2F45">
        <w:tc>
          <w:tcPr>
            <w:tcW w:w="1985" w:type="dxa"/>
            <w:vMerge/>
          </w:tcPr>
          <w:p w14:paraId="269383C9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04338E4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②損害賠償等保険に加入している。</w:t>
            </w:r>
          </w:p>
        </w:tc>
        <w:tc>
          <w:tcPr>
            <w:tcW w:w="1134" w:type="dxa"/>
          </w:tcPr>
          <w:p w14:paraId="48E4EF6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6F26894E" w14:textId="77777777" w:rsidTr="006E2F45">
        <w:tc>
          <w:tcPr>
            <w:tcW w:w="1985" w:type="dxa"/>
          </w:tcPr>
          <w:p w14:paraId="0EFE2E81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３　苦情処理体制</w:t>
            </w:r>
          </w:p>
        </w:tc>
        <w:tc>
          <w:tcPr>
            <w:tcW w:w="5954" w:type="dxa"/>
          </w:tcPr>
          <w:p w14:paraId="484ABEF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苦情等の際には、誠意をもって迅速に対応できる。</w:t>
            </w:r>
          </w:p>
        </w:tc>
        <w:tc>
          <w:tcPr>
            <w:tcW w:w="1134" w:type="dxa"/>
          </w:tcPr>
          <w:p w14:paraId="768BE03D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77320A11" w14:textId="77777777" w:rsidTr="006E2F45">
        <w:tc>
          <w:tcPr>
            <w:tcW w:w="1985" w:type="dxa"/>
            <w:vMerge w:val="restart"/>
          </w:tcPr>
          <w:p w14:paraId="346E6CFF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４　個人情報の保護体制</w:t>
            </w:r>
          </w:p>
        </w:tc>
        <w:tc>
          <w:tcPr>
            <w:tcW w:w="5954" w:type="dxa"/>
          </w:tcPr>
          <w:p w14:paraId="0B584FA0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①個人情報を取得するときは、個人情報を利用する目的を利用者に説明し、目的の達成に必要な範囲で、適法かつ公正な手段で取得できる。</w:t>
            </w:r>
          </w:p>
        </w:tc>
        <w:tc>
          <w:tcPr>
            <w:tcW w:w="1134" w:type="dxa"/>
          </w:tcPr>
          <w:p w14:paraId="55F3708F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06EBFA6F" w14:textId="77777777" w:rsidTr="006E2F45">
        <w:tc>
          <w:tcPr>
            <w:tcW w:w="1985" w:type="dxa"/>
            <w:vMerge/>
          </w:tcPr>
          <w:p w14:paraId="55B93280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3CD329F3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②個人情報を管理するために、保管庫の施錠や立入の制限等、安全管理ができる。</w:t>
            </w:r>
          </w:p>
        </w:tc>
        <w:tc>
          <w:tcPr>
            <w:tcW w:w="1134" w:type="dxa"/>
          </w:tcPr>
          <w:p w14:paraId="0BFD13C4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57789197" w14:textId="77777777" w:rsidTr="006E2F45">
        <w:tc>
          <w:tcPr>
            <w:tcW w:w="1985" w:type="dxa"/>
            <w:vMerge w:val="restart"/>
          </w:tcPr>
          <w:p w14:paraId="25F31897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５　職員の人材育成及び健康管理</w:t>
            </w:r>
          </w:p>
        </w:tc>
        <w:tc>
          <w:tcPr>
            <w:tcW w:w="5954" w:type="dxa"/>
          </w:tcPr>
          <w:p w14:paraId="7A032F65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①従事者に対し、必要な研修を受講させ、資質の向上に努めている。</w:t>
            </w:r>
          </w:p>
        </w:tc>
        <w:tc>
          <w:tcPr>
            <w:tcW w:w="1134" w:type="dxa"/>
          </w:tcPr>
          <w:p w14:paraId="673E2E06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437E4392" w14:textId="77777777" w:rsidTr="006E2F45">
        <w:tc>
          <w:tcPr>
            <w:tcW w:w="1985" w:type="dxa"/>
            <w:vMerge/>
          </w:tcPr>
          <w:p w14:paraId="47763FE5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1E7E1F91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②従事者の健康管理を行っている。</w:t>
            </w:r>
          </w:p>
        </w:tc>
        <w:tc>
          <w:tcPr>
            <w:tcW w:w="1134" w:type="dxa"/>
          </w:tcPr>
          <w:p w14:paraId="678DBC5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3CA88B2C" w14:textId="77777777" w:rsidTr="006E2F45">
        <w:tc>
          <w:tcPr>
            <w:tcW w:w="1985" w:type="dxa"/>
          </w:tcPr>
          <w:p w14:paraId="5DF31134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６　運営</w:t>
            </w:r>
          </w:p>
        </w:tc>
        <w:tc>
          <w:tcPr>
            <w:tcW w:w="5954" w:type="dxa"/>
          </w:tcPr>
          <w:p w14:paraId="50E7D793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市税等の滞納がない。</w:t>
            </w:r>
          </w:p>
        </w:tc>
        <w:tc>
          <w:tcPr>
            <w:tcW w:w="1134" w:type="dxa"/>
          </w:tcPr>
          <w:p w14:paraId="6945FA84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6757FF8E" w14:textId="77777777" w:rsidTr="006E2F45">
        <w:tc>
          <w:tcPr>
            <w:tcW w:w="1985" w:type="dxa"/>
            <w:vMerge w:val="restart"/>
          </w:tcPr>
          <w:p w14:paraId="28EFDC12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７　感染予防</w:t>
            </w:r>
          </w:p>
        </w:tc>
        <w:tc>
          <w:tcPr>
            <w:tcW w:w="5954" w:type="dxa"/>
          </w:tcPr>
          <w:p w14:paraId="14DA6427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①サービス提供前に、検温等の体調チェックを行っている。</w:t>
            </w:r>
          </w:p>
        </w:tc>
        <w:tc>
          <w:tcPr>
            <w:tcW w:w="1134" w:type="dxa"/>
          </w:tcPr>
          <w:p w14:paraId="1940D5D5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3D79F004" w14:textId="77777777" w:rsidTr="006E2F45">
        <w:tc>
          <w:tcPr>
            <w:tcW w:w="1985" w:type="dxa"/>
            <w:vMerge/>
          </w:tcPr>
          <w:p w14:paraId="35F3C6C0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641C7742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②標準的な感染防止対策を実施している。（手洗い・消毒・必要に応じたマスクの着用・換気等）</w:t>
            </w:r>
          </w:p>
        </w:tc>
        <w:tc>
          <w:tcPr>
            <w:tcW w:w="1134" w:type="dxa"/>
          </w:tcPr>
          <w:p w14:paraId="33181211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E4A" w:rsidRPr="00142FCD" w14:paraId="42F2DDF7" w14:textId="77777777" w:rsidTr="006E2F45">
        <w:tc>
          <w:tcPr>
            <w:tcW w:w="1985" w:type="dxa"/>
            <w:vMerge/>
          </w:tcPr>
          <w:p w14:paraId="09F99B21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</w:tcPr>
          <w:p w14:paraId="47C0F404" w14:textId="77777777" w:rsidR="00D12E4A" w:rsidRPr="00142FCD" w:rsidRDefault="00D12E4A" w:rsidP="006E2F4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2FCD">
              <w:rPr>
                <w:rFonts w:ascii="ＭＳ 明朝" w:eastAsia="ＭＳ 明朝" w:hAnsi="ＭＳ 明朝" w:hint="eastAsia"/>
                <w:sz w:val="22"/>
              </w:rPr>
              <w:t>③利用者の体調が悪いときには、サービスを利用させないように周知することができる。</w:t>
            </w:r>
          </w:p>
        </w:tc>
        <w:tc>
          <w:tcPr>
            <w:tcW w:w="1134" w:type="dxa"/>
          </w:tcPr>
          <w:p w14:paraId="505E0BAD" w14:textId="77777777" w:rsidR="00D12E4A" w:rsidRPr="00142FCD" w:rsidRDefault="00D12E4A" w:rsidP="006E2F4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3A18B4" w14:textId="77777777" w:rsidR="00D12E4A" w:rsidRPr="00142FCD" w:rsidRDefault="00D12E4A" w:rsidP="00D12E4A">
      <w:pPr>
        <w:rPr>
          <w:rFonts w:ascii="ＭＳ 明朝" w:eastAsia="ＭＳ 明朝" w:hAnsi="ＭＳ 明朝"/>
          <w:sz w:val="22"/>
        </w:rPr>
      </w:pPr>
    </w:p>
    <w:p w14:paraId="21D2B8A3" w14:textId="77777777" w:rsidR="00132F7A" w:rsidRPr="00D12E4A" w:rsidRDefault="00132F7A"/>
    <w:sectPr w:rsidR="00132F7A" w:rsidRPr="00D12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4A"/>
    <w:rsid w:val="00132F7A"/>
    <w:rsid w:val="00D12E4A"/>
    <w:rsid w:val="00D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4F6CF"/>
  <w15:chartTrackingRefBased/>
  <w15:docId w15:val="{048579DF-13C0-47AD-87E0-DD0C7EE5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和美</dc:creator>
  <cp:keywords/>
  <dc:description/>
  <cp:lastModifiedBy>久保 泉</cp:lastModifiedBy>
  <cp:revision>3</cp:revision>
  <dcterms:created xsi:type="dcterms:W3CDTF">2024-10-25T01:16:00Z</dcterms:created>
  <dcterms:modified xsi:type="dcterms:W3CDTF">2026-01-15T00:07:00Z</dcterms:modified>
</cp:coreProperties>
</file>