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9119" w14:textId="77777777" w:rsidR="00BA15A3" w:rsidRDefault="00BA15A3" w:rsidP="00BA15A3">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bookmarkStart w:id="0" w:name="_Hlk192004126"/>
      <w:bookmarkEnd w:id="0"/>
      <w:r>
        <w:rPr>
          <w:rFonts w:ascii="Century" w:eastAsia="ＭＳ 明朝" w:hAnsi="ＭＳ 明朝" w:cs="ＭＳ 明朝" w:hint="eastAsia"/>
          <w:color w:val="000000"/>
          <w:kern w:val="0"/>
          <w:sz w:val="24"/>
          <w:szCs w:val="24"/>
        </w:rPr>
        <w:t>○御所市有料広告掲載事業に関する規則</w:t>
      </w:r>
    </w:p>
    <w:p w14:paraId="6A0E3356" w14:textId="77777777" w:rsidR="00BA15A3" w:rsidRDefault="00BA15A3" w:rsidP="00BA15A3">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平成１８年９月２９日</w:t>
      </w:r>
    </w:p>
    <w:p w14:paraId="3DD4607B" w14:textId="77777777" w:rsidR="00BA15A3" w:rsidRDefault="00BA15A3" w:rsidP="00BA15A3">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規則第２７号</w:t>
      </w:r>
    </w:p>
    <w:p w14:paraId="17861A4A"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（趣旨）</w:t>
      </w:r>
    </w:p>
    <w:p w14:paraId="0EAB46ED"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この規則は、市の自主財源の確保を図ることを目的として実施する御所市有料広告掲載事業（以下「広告事業」という。）に関し必要な事項を定めるものとする。</w:t>
      </w:r>
    </w:p>
    <w:p w14:paraId="5BCCB4DB"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（定義）</w:t>
      </w:r>
    </w:p>
    <w:p w14:paraId="57432FB1"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規則において広告事業とは、次に掲げる市が管理する財産等を広告（事業者により、その事業活動のため常時又は一定の期間継続して公衆に表示されるものをいう。以下同じ。）の媒体に供し、これに伴う広告料を徴収することをいう。</w:t>
      </w:r>
    </w:p>
    <w:p w14:paraId="478975FD"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市が発行する刊行物及び印刷物</w:t>
      </w:r>
    </w:p>
    <w:p w14:paraId="7F8038D5"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市のホームページ</w:t>
      </w:r>
    </w:p>
    <w:p w14:paraId="75113FFB"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営造物</w:t>
      </w:r>
    </w:p>
    <w:p w14:paraId="31D08316"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４</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公用車</w:t>
      </w:r>
    </w:p>
    <w:p w14:paraId="2741A30F"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コミュニティバスの車両及びバス停留所標識</w:t>
      </w:r>
    </w:p>
    <w:p w14:paraId="1C19358B"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６</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その他広告掲載媒体として活用できるもの</w:t>
      </w:r>
    </w:p>
    <w:p w14:paraId="0E27C6BA"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（広告の基準）</w:t>
      </w:r>
    </w:p>
    <w:p w14:paraId="26FF8E03"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次の各号のいずれかに該当するものは、広告の掲載をしない。</w:t>
      </w:r>
    </w:p>
    <w:p w14:paraId="34F7C4A9"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公の秩序又は善良の風俗に反するもの</w:t>
      </w:r>
    </w:p>
    <w:p w14:paraId="20404A62"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政治活動又は宗教活動に係るもの</w:t>
      </w:r>
    </w:p>
    <w:p w14:paraId="5D7253E9"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個人、団体等の意見広告を内容とするもの</w:t>
      </w:r>
    </w:p>
    <w:p w14:paraId="060A0856"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４</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その他市長が広告掲載として適当でないと認めるもの</w:t>
      </w:r>
    </w:p>
    <w:p w14:paraId="49EE73EE"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（広告の順位）</w:t>
      </w:r>
    </w:p>
    <w:p w14:paraId="5BE23D23"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広告を掲載する優先順位は、次の各号の順序とする。</w:t>
      </w:r>
    </w:p>
    <w:p w14:paraId="11505317"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国、地方公共団体、公益的法人及びこれらに類するものの広告</w:t>
      </w:r>
    </w:p>
    <w:p w14:paraId="519057FF"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私企業のうち、市内に事業所を有するものの広告</w:t>
      </w:r>
    </w:p>
    <w:p w14:paraId="298CA5C8"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前２号に該当しないものの広告</w:t>
      </w:r>
    </w:p>
    <w:p w14:paraId="13C0C2D3"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（広告の募集）</w:t>
      </w:r>
    </w:p>
    <w:p w14:paraId="64FED1F8"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広告の募集は、原則として公募するものとし、広報紙、ホームページ等によ</w:t>
      </w:r>
      <w:r>
        <w:rPr>
          <w:rFonts w:ascii="ＭＳ 明朝" w:eastAsia="ＭＳ 明朝" w:hAnsi="ＭＳ 明朝" w:cs="ＭＳ 明朝" w:hint="eastAsia"/>
          <w:color w:val="000000"/>
          <w:kern w:val="0"/>
          <w:sz w:val="24"/>
          <w:szCs w:val="24"/>
        </w:rPr>
        <w:lastRenderedPageBreak/>
        <w:t>り行う。ただし、市長が特に必要と認める場合は、広告代理業を営む者に委託することができる。</w:t>
      </w:r>
    </w:p>
    <w:p w14:paraId="1ECA1593"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（広告掲載の申込み）</w:t>
      </w:r>
    </w:p>
    <w:p w14:paraId="49AA7341"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広告を掲載しようとする者（以下「申込者」という。）は、御所市有料広告掲載申込書（様式第１号）に、掲載しようとする広告の原稿、図面等を添えて、市長に提出しなければならない。</w:t>
      </w:r>
    </w:p>
    <w:p w14:paraId="2B147010"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（広告掲載の決定）</w:t>
      </w:r>
    </w:p>
    <w:p w14:paraId="4A1BDB6C"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市長は、前条の申込書を受理したときは、速やかに内容の審査を行い、広告掲載の可否を決定し、その結果を御所市有料広告掲載決定通知書（様式第２号。以下「決定通知」という。）により申込者に通知するものとする。ただし、市長は、必要があると認めるときは、申込者に申込書の修正を求めることができる。</w:t>
      </w:r>
    </w:p>
    <w:p w14:paraId="29BD8E42"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前項の審査において、広告の掲載が適当であると認める申込みが掲載募集枠数を超過するときは、抽選により広告掲載の可否を決定するものとする。</w:t>
      </w:r>
    </w:p>
    <w:p w14:paraId="68075384"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（広告料の納入）</w:t>
      </w:r>
    </w:p>
    <w:p w14:paraId="7C1BCB1D"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広告掲載の決定通知を受けた申込者（以下「広告主」という。）は、市長が指定する期日までに、市の発行する納付書により広告料を一括納入しなければならない。</w:t>
      </w:r>
    </w:p>
    <w:p w14:paraId="514C0168"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（権利譲渡等の禁止）</w:t>
      </w:r>
    </w:p>
    <w:p w14:paraId="6BDEE5F2"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広告主は、決定を受けた広告掲載の権利を譲渡し、又は転貸してはならない。</w:t>
      </w:r>
    </w:p>
    <w:p w14:paraId="612855B8"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（広告主の責任等）</w:t>
      </w:r>
    </w:p>
    <w:p w14:paraId="636D67C2"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第１０条　広告の内容に関する責任は、広告主が負うものとする。</w:t>
      </w:r>
    </w:p>
    <w:p w14:paraId="7732573D"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広告主は、市の市税等を完納していなければならない。</w:t>
      </w:r>
    </w:p>
    <w:p w14:paraId="6149B03A"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広告主は、掲載しようとする広告が屋外広告物法（昭和２４年法律第１８９号）第２条第１項に規定する屋外広告物に該当する場合は、奈良県屋外広告物条例（昭和３５年奈良県条例第１７号）第５条に規定する許可を受けなければならない。</w:t>
      </w:r>
    </w:p>
    <w:p w14:paraId="62FA7EA7"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（掲載決定の取消し等）</w:t>
      </w:r>
    </w:p>
    <w:p w14:paraId="3ED9C7DA"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第１１条　市長は、次の各号のいずれかに該当する場合は、第７条の規定による広告掲載の決定を取り消すことができる。</w:t>
      </w:r>
    </w:p>
    <w:p w14:paraId="43D4C159"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市長が指定する期日までに広告料を納入しなかったとき。</w:t>
      </w:r>
    </w:p>
    <w:p w14:paraId="540A544A" w14:textId="77777777" w:rsidR="00BA15A3" w:rsidRDefault="00BA15A3" w:rsidP="00BA15A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その他市長が特に広告掲載に支障があると認めたとき。</w:t>
      </w:r>
    </w:p>
    <w:p w14:paraId="2B50765F"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広告主は、前項の規定による広告掲載の決定の取消しに伴う損害については、市長に対し、その損害の賠償を請求することはできない。</w:t>
      </w:r>
    </w:p>
    <w:p w14:paraId="48D9EC09"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（広告料の還付）</w:t>
      </w:r>
    </w:p>
    <w:p w14:paraId="6B40E0B8"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第１２条　広告料は、原則として還付しない。ただし、市の事情により広告の掲載ができなくなったときは、還付することができる。</w:t>
      </w:r>
    </w:p>
    <w:p w14:paraId="32F9EFAD"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w:t>
      </w:r>
    </w:p>
    <w:p w14:paraId="396C8B00"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第１３条　この規則に定めるもののほか、広告事業に関し必要な事項は、市長が別に定める。</w:t>
      </w:r>
    </w:p>
    <w:p w14:paraId="141D5FF6" w14:textId="77777777" w:rsidR="00BA15A3" w:rsidRDefault="00BA15A3" w:rsidP="00BA15A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14:paraId="45F7157E" w14:textId="77777777" w:rsidR="00BA15A3" w:rsidRDefault="00BA15A3" w:rsidP="00BA15A3">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この規則は、平成１８年１０月１日から施行する。</w:t>
      </w:r>
    </w:p>
    <w:p w14:paraId="3300544C" w14:textId="77777777" w:rsidR="00BA15A3" w:rsidRDefault="00BA15A3" w:rsidP="00BA15A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則（平成２０年規則第２１号）</w:t>
      </w:r>
    </w:p>
    <w:p w14:paraId="2EAEB310" w14:textId="77777777" w:rsidR="00BA15A3" w:rsidRDefault="00BA15A3" w:rsidP="00BA15A3">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この規則は、平成２０年１２月１日から施行する。</w:t>
      </w:r>
    </w:p>
    <w:p w14:paraId="7F184347" w14:textId="77777777" w:rsidR="00BA15A3" w:rsidRDefault="00BA15A3" w:rsidP="00BA15A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則（令和４年規則第８号）</w:t>
      </w:r>
    </w:p>
    <w:p w14:paraId="60D9EC28"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14:paraId="2345B3FE" w14:textId="77777777"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この規則は、令和４年４月１日から施行する。</w:t>
      </w:r>
    </w:p>
    <w:p w14:paraId="4416DB9C" w14:textId="77777777" w:rsidR="00BA15A3" w:rsidRDefault="00BA15A3" w:rsidP="00BA15A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14:paraId="3BF3BC53" w14:textId="77777777" w:rsidR="00BA15A3" w:rsidRPr="00E75885" w:rsidRDefault="00BA15A3" w:rsidP="00BA15A3">
      <w:pPr>
        <w:autoSpaceDE w:val="0"/>
        <w:autoSpaceDN w:val="0"/>
        <w:adjustRightInd w:val="0"/>
        <w:spacing w:line="480" w:lineRule="atLeast"/>
        <w:ind w:left="240" w:hanging="240"/>
        <w:jc w:val="left"/>
        <w:rPr>
          <w:rFonts w:ascii="ＭＳ 明朝" w:eastAsia="ＭＳ 明朝" w:hAnsi="ＭＳ 明朝" w:cs="ＭＳ 明朝" w:hint="eastAsia"/>
          <w:color w:val="000000"/>
          <w:kern w:val="0"/>
          <w:sz w:val="24"/>
          <w:szCs w:val="24"/>
        </w:rPr>
        <w:sectPr w:rsidR="00BA15A3" w:rsidRPr="00E75885" w:rsidSect="00BA15A3">
          <w:pgSz w:w="11905" w:h="16837"/>
          <w:pgMar w:top="850" w:right="1133" w:bottom="1133" w:left="1417" w:header="720" w:footer="720" w:gutter="0"/>
          <w:cols w:space="720"/>
          <w:noEndnote/>
        </w:sectPr>
      </w:pPr>
      <w:r>
        <w:rPr>
          <w:rFonts w:ascii="ＭＳ 明朝" w:eastAsia="ＭＳ 明朝" w:hAnsi="ＭＳ 明朝" w:cs="ＭＳ 明朝" w:hint="eastAsia"/>
          <w:color w:val="000000"/>
          <w:kern w:val="0"/>
          <w:sz w:val="24"/>
          <w:szCs w:val="24"/>
        </w:rPr>
        <w:t>２　この規則の施行の際現にこの規則による改正前の様式の用紙で残存するものについては、所要の修正を加え、なお使用することができる。</w:t>
      </w:r>
    </w:p>
    <w:p w14:paraId="108C8F07" w14:textId="77777777" w:rsidR="00BA15A3" w:rsidRDefault="00BA15A3" w:rsidP="00BA15A3">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様式第１号（第６条関係）</w:t>
      </w:r>
    </w:p>
    <w:p w14:paraId="7B57AEF8" w14:textId="77777777" w:rsidR="00BA15A3" w:rsidRDefault="00BA15A3" w:rsidP="00BA15A3">
      <w:pPr>
        <w:rPr>
          <w:rFonts w:ascii="Arial" w:hAnsi="Arial" w:cs="Arial"/>
          <w:sz w:val="24"/>
          <w:szCs w:val="24"/>
        </w:rPr>
      </w:pPr>
    </w:p>
    <w:p w14:paraId="6DE05F78" w14:textId="7D3E3D5E" w:rsidR="00BA15A3" w:rsidRPr="00E75885" w:rsidRDefault="00BA15A3" w:rsidP="00BA15A3">
      <w:pPr>
        <w:rPr>
          <w:rFonts w:ascii="Arial" w:hAnsi="Arial" w:cs="Arial" w:hint="eastAsia"/>
          <w:sz w:val="24"/>
          <w:szCs w:val="24"/>
        </w:rPr>
        <w:sectPr w:rsidR="00BA15A3" w:rsidRPr="00E75885" w:rsidSect="00BA15A3">
          <w:pgSz w:w="11905" w:h="16837"/>
          <w:pgMar w:top="850" w:right="1133" w:bottom="1133" w:left="1417" w:header="720" w:footer="720" w:gutter="0"/>
          <w:cols w:space="720"/>
          <w:noEndnote/>
        </w:sectPr>
      </w:pPr>
      <w:r>
        <w:rPr>
          <w:rFonts w:ascii="ＭＳ 明朝" w:eastAsia="ＭＳ 明朝" w:hAnsi="ＭＳ 明朝" w:cs="ＭＳ 明朝"/>
          <w:noProof/>
          <w:color w:val="000000"/>
          <w:kern w:val="0"/>
          <w:sz w:val="24"/>
          <w:szCs w:val="24"/>
        </w:rPr>
        <w:drawing>
          <wp:inline distT="0" distB="0" distL="0" distR="0" wp14:anchorId="09F926FE" wp14:editId="29354FAC">
            <wp:extent cx="5895975" cy="7810500"/>
            <wp:effectExtent l="0" t="0" r="9525" b="0"/>
            <wp:docPr id="391308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95975" cy="7810500"/>
                    </a:xfrm>
                    <a:prstGeom prst="rect">
                      <a:avLst/>
                    </a:prstGeom>
                    <a:noFill/>
                    <a:ln>
                      <a:noFill/>
                    </a:ln>
                  </pic:spPr>
                </pic:pic>
              </a:graphicData>
            </a:graphic>
          </wp:inline>
        </w:drawing>
      </w:r>
    </w:p>
    <w:p w14:paraId="53BB76B4" w14:textId="18300D8C" w:rsidR="00BA15A3" w:rsidRDefault="00BA15A3" w:rsidP="00BA15A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様式第２号（第７条関係）</w:t>
      </w:r>
      <w:r>
        <w:rPr>
          <w:rFonts w:ascii="ＭＳ 明朝" w:eastAsia="ＭＳ 明朝" w:hAnsi="ＭＳ 明朝" w:cs="ＭＳ 明朝"/>
          <w:noProof/>
          <w:color w:val="000000"/>
          <w:kern w:val="0"/>
          <w:sz w:val="24"/>
          <w:szCs w:val="24"/>
        </w:rPr>
        <w:drawing>
          <wp:inline distT="0" distB="0" distL="0" distR="0" wp14:anchorId="068481A4" wp14:editId="787C83C8">
            <wp:extent cx="5400040" cy="7746746"/>
            <wp:effectExtent l="0" t="0" r="0" b="6985"/>
            <wp:docPr id="14115892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7746746"/>
                    </a:xfrm>
                    <a:prstGeom prst="rect">
                      <a:avLst/>
                    </a:prstGeom>
                    <a:noFill/>
                    <a:ln>
                      <a:noFill/>
                    </a:ln>
                  </pic:spPr>
                </pic:pic>
              </a:graphicData>
            </a:graphic>
          </wp:inline>
        </w:drawing>
      </w:r>
    </w:p>
    <w:p w14:paraId="464C11C1" w14:textId="3A095857" w:rsidR="00590E4E" w:rsidRDefault="00590E4E" w:rsidP="00BA15A3"/>
    <w:sectPr w:rsidR="00590E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A3"/>
    <w:rsid w:val="00006F8C"/>
    <w:rsid w:val="000B0AD5"/>
    <w:rsid w:val="001136D7"/>
    <w:rsid w:val="00306B63"/>
    <w:rsid w:val="00565F25"/>
    <w:rsid w:val="00590E4E"/>
    <w:rsid w:val="005B47F1"/>
    <w:rsid w:val="00BA1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D9451"/>
  <w15:chartTrackingRefBased/>
  <w15:docId w15:val="{3D81F4DF-A1A0-4126-996F-7AF17805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5A3"/>
    <w:pPr>
      <w:widowControl w:val="0"/>
      <w:jc w:val="both"/>
    </w:pPr>
    <w:rPr>
      <w:rFonts w:cs="Times New Roman"/>
    </w:rPr>
  </w:style>
  <w:style w:type="paragraph" w:styleId="1">
    <w:name w:val="heading 1"/>
    <w:basedOn w:val="a"/>
    <w:next w:val="a"/>
    <w:link w:val="10"/>
    <w:uiPriority w:val="9"/>
    <w:qFormat/>
    <w:rsid w:val="00BA15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15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15A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A15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15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15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15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15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15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15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15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15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15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15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15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15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15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15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15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A1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5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A1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5A3"/>
    <w:pPr>
      <w:spacing w:before="160" w:after="160"/>
      <w:jc w:val="center"/>
    </w:pPr>
    <w:rPr>
      <w:rFonts w:cstheme="minorBidi"/>
      <w:i/>
      <w:iCs/>
      <w:color w:val="404040" w:themeColor="text1" w:themeTint="BF"/>
    </w:rPr>
  </w:style>
  <w:style w:type="character" w:customStyle="1" w:styleId="a8">
    <w:name w:val="引用文 (文字)"/>
    <w:basedOn w:val="a0"/>
    <w:link w:val="a7"/>
    <w:uiPriority w:val="29"/>
    <w:rsid w:val="00BA15A3"/>
    <w:rPr>
      <w:i/>
      <w:iCs/>
      <w:color w:val="404040" w:themeColor="text1" w:themeTint="BF"/>
    </w:rPr>
  </w:style>
  <w:style w:type="paragraph" w:styleId="a9">
    <w:name w:val="List Paragraph"/>
    <w:basedOn w:val="a"/>
    <w:uiPriority w:val="34"/>
    <w:qFormat/>
    <w:rsid w:val="00BA15A3"/>
    <w:pPr>
      <w:ind w:left="720"/>
      <w:contextualSpacing/>
    </w:pPr>
    <w:rPr>
      <w:rFonts w:cstheme="minorBidi"/>
    </w:rPr>
  </w:style>
  <w:style w:type="character" w:styleId="21">
    <w:name w:val="Intense Emphasis"/>
    <w:basedOn w:val="a0"/>
    <w:uiPriority w:val="21"/>
    <w:qFormat/>
    <w:rsid w:val="00BA15A3"/>
    <w:rPr>
      <w:i/>
      <w:iCs/>
      <w:color w:val="0F4761" w:themeColor="accent1" w:themeShade="BF"/>
    </w:rPr>
  </w:style>
  <w:style w:type="paragraph" w:styleId="22">
    <w:name w:val="Intense Quote"/>
    <w:basedOn w:val="a"/>
    <w:next w:val="a"/>
    <w:link w:val="23"/>
    <w:uiPriority w:val="30"/>
    <w:qFormat/>
    <w:rsid w:val="00BA15A3"/>
    <w:pPr>
      <w:pBdr>
        <w:top w:val="single" w:sz="4" w:space="10" w:color="0F4761" w:themeColor="accent1" w:themeShade="BF"/>
        <w:bottom w:val="single" w:sz="4" w:space="10" w:color="0F4761" w:themeColor="accent1" w:themeShade="BF"/>
      </w:pBdr>
      <w:spacing w:before="360" w:after="360"/>
      <w:ind w:left="864" w:right="864"/>
      <w:jc w:val="center"/>
    </w:pPr>
    <w:rPr>
      <w:rFonts w:cstheme="minorBidi"/>
      <w:i/>
      <w:iCs/>
      <w:color w:val="0F4761" w:themeColor="accent1" w:themeShade="BF"/>
    </w:rPr>
  </w:style>
  <w:style w:type="character" w:customStyle="1" w:styleId="23">
    <w:name w:val="引用文 2 (文字)"/>
    <w:basedOn w:val="a0"/>
    <w:link w:val="22"/>
    <w:uiPriority w:val="30"/>
    <w:rsid w:val="00BA15A3"/>
    <w:rPr>
      <w:i/>
      <w:iCs/>
      <w:color w:val="0F4761" w:themeColor="accent1" w:themeShade="BF"/>
    </w:rPr>
  </w:style>
  <w:style w:type="character" w:styleId="24">
    <w:name w:val="Intense Reference"/>
    <w:basedOn w:val="a0"/>
    <w:uiPriority w:val="32"/>
    <w:qFormat/>
    <w:rsid w:val="00BA15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BIG</dc:creator>
  <cp:keywords/>
  <dc:description/>
  <cp:lastModifiedBy>企画政策課　BIG</cp:lastModifiedBy>
  <cp:revision>1</cp:revision>
  <dcterms:created xsi:type="dcterms:W3CDTF">2025-03-04T09:08:00Z</dcterms:created>
  <dcterms:modified xsi:type="dcterms:W3CDTF">2025-03-04T09:08:00Z</dcterms:modified>
</cp:coreProperties>
</file>