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CA" w:rsidRPr="005B2312" w:rsidRDefault="00C22637" w:rsidP="005B2312">
      <w:pPr>
        <w:wordWrap w:val="0"/>
        <w:rPr>
          <w:rFonts w:ascii="ＭＳ 明朝"/>
          <w:sz w:val="24"/>
        </w:rPr>
      </w:pPr>
      <w:bookmarkStart w:id="0" w:name="_GoBack"/>
      <w:bookmarkEnd w:id="0"/>
      <w:r w:rsidRPr="005B2312">
        <w:rPr>
          <w:rFonts w:ascii="ＭＳ 明朝" w:hAnsi="ＭＳ 明朝" w:hint="eastAsia"/>
          <w:sz w:val="24"/>
        </w:rPr>
        <w:t>様式第６号（第４条関係）</w:t>
      </w:r>
    </w:p>
    <w:p w:rsidR="007F1333" w:rsidRDefault="00E82ABC" w:rsidP="00E82ABC">
      <w:pPr>
        <w:ind w:left="21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検査票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693"/>
        <w:gridCol w:w="1134"/>
        <w:gridCol w:w="3827"/>
      </w:tblGrid>
      <w:tr w:rsidR="00E82ABC" w:rsidRPr="0021064C" w:rsidTr="0021064C">
        <w:tc>
          <w:tcPr>
            <w:tcW w:w="2978" w:type="dxa"/>
            <w:vAlign w:val="center"/>
          </w:tcPr>
          <w:p w:rsidR="00E82ABC" w:rsidRPr="0021064C" w:rsidRDefault="00E82ABC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建築物の名称</w:t>
            </w:r>
          </w:p>
        </w:tc>
        <w:tc>
          <w:tcPr>
            <w:tcW w:w="2693" w:type="dxa"/>
          </w:tcPr>
          <w:p w:rsidR="00E82ABC" w:rsidRPr="0021064C" w:rsidRDefault="00E82ABC" w:rsidP="0021064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27283B" w:rsidRPr="0021064C" w:rsidRDefault="0027283B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建築物の</w:t>
            </w:r>
          </w:p>
          <w:p w:rsidR="00E82ABC" w:rsidRPr="0021064C" w:rsidRDefault="0027283B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所在地</w:t>
            </w:r>
          </w:p>
        </w:tc>
        <w:tc>
          <w:tcPr>
            <w:tcW w:w="3827" w:type="dxa"/>
          </w:tcPr>
          <w:p w:rsidR="00E82ABC" w:rsidRPr="0021064C" w:rsidRDefault="00E82ABC" w:rsidP="0021064C">
            <w:pPr>
              <w:jc w:val="left"/>
              <w:rPr>
                <w:szCs w:val="21"/>
              </w:rPr>
            </w:pPr>
          </w:p>
        </w:tc>
      </w:tr>
      <w:tr w:rsidR="00E82ABC" w:rsidRPr="0021064C" w:rsidTr="0021064C">
        <w:tc>
          <w:tcPr>
            <w:tcW w:w="2978" w:type="dxa"/>
          </w:tcPr>
          <w:p w:rsidR="00E82ABC" w:rsidRPr="0021064C" w:rsidRDefault="00E82ABC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設置者の氏名、（法人にあっては、名称及び代表者の氏名）</w:t>
            </w:r>
          </w:p>
        </w:tc>
        <w:tc>
          <w:tcPr>
            <w:tcW w:w="2693" w:type="dxa"/>
          </w:tcPr>
          <w:p w:rsidR="00E82ABC" w:rsidRPr="0021064C" w:rsidRDefault="00E82ABC" w:rsidP="0021064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27283B" w:rsidRPr="0021064C" w:rsidRDefault="0027283B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同左者の</w:t>
            </w:r>
          </w:p>
          <w:p w:rsidR="00E82ABC" w:rsidRPr="0021064C" w:rsidRDefault="0027283B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住所</w:t>
            </w:r>
          </w:p>
        </w:tc>
        <w:tc>
          <w:tcPr>
            <w:tcW w:w="3827" w:type="dxa"/>
          </w:tcPr>
          <w:p w:rsidR="00E82ABC" w:rsidRPr="0021064C" w:rsidRDefault="00E82ABC" w:rsidP="0021064C">
            <w:pPr>
              <w:jc w:val="left"/>
              <w:rPr>
                <w:szCs w:val="21"/>
              </w:rPr>
            </w:pPr>
          </w:p>
        </w:tc>
      </w:tr>
    </w:tbl>
    <w:p w:rsidR="00C55ECA" w:rsidRDefault="00C55ECA" w:rsidP="00E82ABC">
      <w:pPr>
        <w:ind w:left="210" w:hangingChars="100" w:hanging="210"/>
        <w:jc w:val="left"/>
        <w:rPr>
          <w:szCs w:val="21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35"/>
        <w:gridCol w:w="1950"/>
        <w:gridCol w:w="6553"/>
        <w:gridCol w:w="6"/>
        <w:gridCol w:w="1124"/>
      </w:tblGrid>
      <w:tr w:rsidR="00EA5607" w:rsidRPr="0021064C" w:rsidTr="0021064C">
        <w:trPr>
          <w:trHeight w:val="20"/>
        </w:trPr>
        <w:tc>
          <w:tcPr>
            <w:tcW w:w="9502" w:type="dxa"/>
            <w:gridSpan w:val="4"/>
          </w:tcPr>
          <w:p w:rsidR="00EA5607" w:rsidRPr="0021064C" w:rsidRDefault="00A82CB3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検査項目</w:t>
            </w:r>
          </w:p>
        </w:tc>
        <w:tc>
          <w:tcPr>
            <w:tcW w:w="1130" w:type="dxa"/>
            <w:gridSpan w:val="2"/>
          </w:tcPr>
          <w:p w:rsidR="00EA5607" w:rsidRPr="0021064C" w:rsidRDefault="00A82CB3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検査結果</w:t>
            </w:r>
          </w:p>
        </w:tc>
      </w:tr>
      <w:tr w:rsidR="00A82CB3" w:rsidRPr="0021064C" w:rsidTr="0021064C">
        <w:trPr>
          <w:trHeight w:val="20"/>
        </w:trPr>
        <w:tc>
          <w:tcPr>
            <w:tcW w:w="9502" w:type="dxa"/>
            <w:gridSpan w:val="4"/>
          </w:tcPr>
          <w:p w:rsidR="00A82CB3" w:rsidRPr="0021064C" w:rsidRDefault="00346940" w:rsidP="00920BC2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水道法第</w:t>
            </w:r>
            <w:r w:rsidRPr="0021064C">
              <w:rPr>
                <w:szCs w:val="21"/>
              </w:rPr>
              <w:t>34</w:t>
            </w:r>
            <w:r w:rsidRPr="0021064C">
              <w:rPr>
                <w:rFonts w:hint="eastAsia"/>
                <w:szCs w:val="21"/>
              </w:rPr>
              <w:t>条の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第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項の検査を受けているか。</w:t>
            </w:r>
          </w:p>
          <w:p w:rsidR="00346940" w:rsidRPr="0021064C" w:rsidRDefault="00346940" w:rsidP="00920BC2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受けていればその年月日（　　　年　　　月　　　日）</w:t>
            </w:r>
          </w:p>
        </w:tc>
        <w:tc>
          <w:tcPr>
            <w:tcW w:w="1130" w:type="dxa"/>
            <w:gridSpan w:val="2"/>
            <w:vAlign w:val="center"/>
          </w:tcPr>
          <w:p w:rsidR="00A82CB3" w:rsidRPr="0021064C" w:rsidRDefault="0034694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有・無</w:t>
            </w:r>
          </w:p>
        </w:tc>
      </w:tr>
      <w:tr w:rsidR="00826596" w:rsidRPr="0021064C" w:rsidTr="0021064C">
        <w:trPr>
          <w:trHeight w:val="20"/>
        </w:trPr>
        <w:tc>
          <w:tcPr>
            <w:tcW w:w="564" w:type="dxa"/>
            <w:vMerge w:val="restart"/>
          </w:tcPr>
          <w:p w:rsidR="00C55ECA" w:rsidRPr="0021064C" w:rsidRDefault="00C55ECA" w:rsidP="00EA5607">
            <w:pPr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</w:t>
            </w:r>
          </w:p>
        </w:tc>
        <w:tc>
          <w:tcPr>
            <w:tcW w:w="1950" w:type="dxa"/>
            <w:vAlign w:val="center"/>
          </w:tcPr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水槽の周囲の状態</w:t>
            </w:r>
          </w:p>
        </w:tc>
        <w:tc>
          <w:tcPr>
            <w:tcW w:w="6553" w:type="dxa"/>
          </w:tcPr>
          <w:p w:rsidR="00C55ECA" w:rsidRPr="0021064C" w:rsidRDefault="00C55ECA" w:rsidP="00920BC2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）点検、清掃、修理等に支障のない空間が確保されている。</w:t>
            </w:r>
          </w:p>
          <w:p w:rsidR="00C55ECA" w:rsidRPr="0021064C" w:rsidRDefault="00C55ECA" w:rsidP="00920BC2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）水槽周辺が清潔である。</w:t>
            </w:r>
          </w:p>
          <w:p w:rsidR="00C55ECA" w:rsidRPr="0021064C" w:rsidRDefault="00C55ECA" w:rsidP="00920BC2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3</w:t>
            </w:r>
            <w:r w:rsidRPr="0021064C">
              <w:rPr>
                <w:rFonts w:hint="eastAsia"/>
                <w:szCs w:val="21"/>
              </w:rPr>
              <w:t>）ごみ・汚物等</w:t>
            </w:r>
          </w:p>
          <w:p w:rsidR="00C55ECA" w:rsidRPr="0021064C" w:rsidRDefault="00C55ECA" w:rsidP="00920BC2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4</w:t>
            </w:r>
            <w:r w:rsidRPr="0021064C">
              <w:rPr>
                <w:rFonts w:hint="eastAsia"/>
                <w:szCs w:val="21"/>
              </w:rPr>
              <w:t>）たまり水、湧水等</w:t>
            </w:r>
          </w:p>
        </w:tc>
        <w:tc>
          <w:tcPr>
            <w:tcW w:w="1130" w:type="dxa"/>
            <w:gridSpan w:val="2"/>
          </w:tcPr>
          <w:p w:rsidR="00C55ECA" w:rsidRPr="0021064C" w:rsidRDefault="00C55ECA" w:rsidP="0021064C">
            <w:pPr>
              <w:widowControl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C55ECA" w:rsidRPr="0021064C" w:rsidRDefault="00C55ECA" w:rsidP="0021064C">
            <w:pPr>
              <w:widowControl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C55ECA" w:rsidRPr="0021064C" w:rsidRDefault="00C55ECA" w:rsidP="0021064C">
            <w:pPr>
              <w:widowControl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C55ECA" w:rsidRPr="0021064C" w:rsidRDefault="00C55ECA" w:rsidP="0021064C">
            <w:pPr>
              <w:widowControl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</w:tc>
      </w:tr>
      <w:tr w:rsidR="00826596" w:rsidRPr="0021064C" w:rsidTr="0021064C">
        <w:trPr>
          <w:trHeight w:val="20"/>
        </w:trPr>
        <w:tc>
          <w:tcPr>
            <w:tcW w:w="564" w:type="dxa"/>
            <w:vMerge/>
          </w:tcPr>
          <w:p w:rsidR="00C55ECA" w:rsidRPr="0021064C" w:rsidRDefault="00C55ECA" w:rsidP="00EA5607">
            <w:pPr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</w:t>
            </w:r>
          </w:p>
        </w:tc>
        <w:tc>
          <w:tcPr>
            <w:tcW w:w="1950" w:type="dxa"/>
            <w:vAlign w:val="center"/>
          </w:tcPr>
          <w:p w:rsidR="00C55ECA" w:rsidRPr="0021064C" w:rsidRDefault="00C55ECA" w:rsidP="005B7FC1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水槽本体の状態</w:t>
            </w:r>
          </w:p>
        </w:tc>
        <w:tc>
          <w:tcPr>
            <w:tcW w:w="6553" w:type="dxa"/>
          </w:tcPr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）点検、清掃、修理等に支障のない形状である。</w:t>
            </w:r>
          </w:p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）亀裂、漏水箇所</w:t>
            </w:r>
          </w:p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3</w:t>
            </w:r>
            <w:r w:rsidRPr="0021064C">
              <w:rPr>
                <w:rFonts w:hint="eastAsia"/>
                <w:szCs w:val="21"/>
              </w:rPr>
              <w:t>）開口部や接合部のすき間</w:t>
            </w:r>
          </w:p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4</w:t>
            </w:r>
            <w:r w:rsidRPr="0021064C">
              <w:rPr>
                <w:rFonts w:hint="eastAsia"/>
                <w:szCs w:val="21"/>
              </w:rPr>
              <w:t>）水位電極部、揚水管等の接合部の固定、防水密閉されている</w:t>
            </w:r>
          </w:p>
        </w:tc>
        <w:tc>
          <w:tcPr>
            <w:tcW w:w="1130" w:type="dxa"/>
            <w:gridSpan w:val="2"/>
          </w:tcPr>
          <w:p w:rsidR="00C55ECA" w:rsidRPr="0021064C" w:rsidRDefault="00C55ECA" w:rsidP="0021064C">
            <w:pPr>
              <w:widowControl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C55ECA" w:rsidRPr="0021064C" w:rsidRDefault="00C55ECA" w:rsidP="0021064C">
            <w:pPr>
              <w:widowControl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C55ECA" w:rsidRPr="0021064C" w:rsidRDefault="00C55ECA" w:rsidP="0021064C">
            <w:pPr>
              <w:widowControl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</w:tc>
      </w:tr>
      <w:tr w:rsidR="00826596" w:rsidRPr="0021064C" w:rsidTr="0021064C">
        <w:trPr>
          <w:trHeight w:val="20"/>
        </w:trPr>
        <w:tc>
          <w:tcPr>
            <w:tcW w:w="564" w:type="dxa"/>
            <w:vMerge/>
          </w:tcPr>
          <w:p w:rsidR="00C55ECA" w:rsidRPr="0021064C" w:rsidRDefault="00C55ECA" w:rsidP="00EA5607">
            <w:pPr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3</w:t>
            </w:r>
          </w:p>
        </w:tc>
        <w:tc>
          <w:tcPr>
            <w:tcW w:w="1950" w:type="dxa"/>
            <w:vAlign w:val="center"/>
          </w:tcPr>
          <w:p w:rsidR="00C55ECA" w:rsidRPr="0021064C" w:rsidRDefault="00C55ECA" w:rsidP="005B7FC1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水槽上部の状態</w:t>
            </w:r>
          </w:p>
        </w:tc>
        <w:tc>
          <w:tcPr>
            <w:tcW w:w="6553" w:type="dxa"/>
          </w:tcPr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）水たまりができない状態である。</w:t>
            </w:r>
          </w:p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）ほこりその他衛生上有害なものの堆積</w:t>
            </w:r>
          </w:p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3</w:t>
            </w:r>
            <w:r w:rsidRPr="0021064C">
              <w:rPr>
                <w:rFonts w:hint="eastAsia"/>
                <w:szCs w:val="21"/>
              </w:rPr>
              <w:t>）ふたの上部に他の設備機器等</w:t>
            </w:r>
          </w:p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4</w:t>
            </w:r>
            <w:r w:rsidRPr="0021064C">
              <w:rPr>
                <w:rFonts w:hint="eastAsia"/>
                <w:szCs w:val="21"/>
              </w:rPr>
              <w:t>）水槽の上床盤の上部に水を汚染するおそれのある設備機器等</w:t>
            </w:r>
          </w:p>
        </w:tc>
        <w:tc>
          <w:tcPr>
            <w:tcW w:w="1130" w:type="dxa"/>
            <w:gridSpan w:val="2"/>
          </w:tcPr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</w:tc>
      </w:tr>
      <w:tr w:rsidR="00826596" w:rsidRPr="0021064C" w:rsidTr="0021064C">
        <w:trPr>
          <w:trHeight w:val="20"/>
        </w:trPr>
        <w:tc>
          <w:tcPr>
            <w:tcW w:w="564" w:type="dxa"/>
            <w:vMerge/>
          </w:tcPr>
          <w:p w:rsidR="00C55ECA" w:rsidRPr="0021064C" w:rsidRDefault="00C55ECA" w:rsidP="00EA5607">
            <w:pPr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4</w:t>
            </w:r>
          </w:p>
        </w:tc>
        <w:tc>
          <w:tcPr>
            <w:tcW w:w="1950" w:type="dxa"/>
            <w:vAlign w:val="center"/>
          </w:tcPr>
          <w:p w:rsidR="00C55ECA" w:rsidRPr="0021064C" w:rsidRDefault="00C55ECA" w:rsidP="005B7FC1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水槽内部の状態</w:t>
            </w:r>
          </w:p>
        </w:tc>
        <w:tc>
          <w:tcPr>
            <w:tcW w:w="6553" w:type="dxa"/>
          </w:tcPr>
          <w:p w:rsidR="00C55ECA" w:rsidRPr="0021064C" w:rsidRDefault="00C55ECA" w:rsidP="00D85FB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）汚泥、赤さび等の沈積物</w:t>
            </w:r>
          </w:p>
          <w:p w:rsidR="00C55ECA" w:rsidRPr="0021064C" w:rsidRDefault="00C55ECA" w:rsidP="00D85FB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）水槽内壁又は内部構造物の汚れ、塗装の剥離</w:t>
            </w:r>
          </w:p>
          <w:p w:rsidR="00C55ECA" w:rsidRPr="0021064C" w:rsidRDefault="00C55ECA" w:rsidP="00D85FB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3</w:t>
            </w:r>
            <w:r w:rsidRPr="0021064C">
              <w:rPr>
                <w:rFonts w:hint="eastAsia"/>
                <w:szCs w:val="21"/>
              </w:rPr>
              <w:t>）定期的な清掃の実施</w:t>
            </w:r>
          </w:p>
          <w:p w:rsidR="00C55ECA" w:rsidRPr="0021064C" w:rsidRDefault="00C55ECA" w:rsidP="00D85FB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4</w:t>
            </w:r>
            <w:r w:rsidRPr="0021064C">
              <w:rPr>
                <w:rFonts w:hint="eastAsia"/>
                <w:szCs w:val="21"/>
              </w:rPr>
              <w:t>）外壁塗装の劣化等による光の透過</w:t>
            </w:r>
          </w:p>
          <w:p w:rsidR="00C55ECA" w:rsidRPr="0021064C" w:rsidRDefault="00C55ECA" w:rsidP="00D85FB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5</w:t>
            </w:r>
            <w:r w:rsidRPr="0021064C">
              <w:rPr>
                <w:rFonts w:hint="eastAsia"/>
                <w:szCs w:val="21"/>
              </w:rPr>
              <w:t>）当該施設以外の配管設備</w:t>
            </w:r>
          </w:p>
          <w:p w:rsidR="00C55ECA" w:rsidRPr="0021064C" w:rsidRDefault="00C55ECA" w:rsidP="00D85FB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6</w:t>
            </w:r>
            <w:r w:rsidRPr="0021064C">
              <w:rPr>
                <w:rFonts w:hint="eastAsia"/>
                <w:szCs w:val="21"/>
              </w:rPr>
              <w:t>）流入口と流出口が近接していない</w:t>
            </w:r>
          </w:p>
          <w:p w:rsidR="00C55ECA" w:rsidRPr="0021064C" w:rsidRDefault="00C55ECA" w:rsidP="00D85FB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7</w:t>
            </w:r>
            <w:r w:rsidRPr="0021064C">
              <w:rPr>
                <w:rFonts w:hint="eastAsia"/>
                <w:szCs w:val="21"/>
              </w:rPr>
              <w:t>）水中及び水面の異常な浮遊物質</w:t>
            </w:r>
          </w:p>
        </w:tc>
        <w:tc>
          <w:tcPr>
            <w:tcW w:w="1130" w:type="dxa"/>
            <w:gridSpan w:val="2"/>
          </w:tcPr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</w:tc>
      </w:tr>
      <w:tr w:rsidR="00826596" w:rsidRPr="0021064C" w:rsidTr="0021064C">
        <w:trPr>
          <w:trHeight w:val="20"/>
        </w:trPr>
        <w:tc>
          <w:tcPr>
            <w:tcW w:w="564" w:type="dxa"/>
            <w:vMerge/>
            <w:tcBorders>
              <w:bottom w:val="dotted" w:sz="4" w:space="0" w:color="auto"/>
            </w:tcBorders>
          </w:tcPr>
          <w:p w:rsidR="00C55ECA" w:rsidRPr="0021064C" w:rsidRDefault="00C55ECA" w:rsidP="00EA5607">
            <w:pPr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5</w:t>
            </w:r>
          </w:p>
        </w:tc>
        <w:tc>
          <w:tcPr>
            <w:tcW w:w="1950" w:type="dxa"/>
            <w:vAlign w:val="center"/>
          </w:tcPr>
          <w:p w:rsidR="00C55ECA" w:rsidRPr="0021064C" w:rsidRDefault="00C55ECA" w:rsidP="005B7FC1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水槽のマンホールの状態</w:t>
            </w:r>
          </w:p>
        </w:tc>
        <w:tc>
          <w:tcPr>
            <w:tcW w:w="6553" w:type="dxa"/>
          </w:tcPr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）ふたは防水密閉型でほこりその他衛生上有害なものが入らない</w:t>
            </w:r>
          </w:p>
          <w:p w:rsidR="00C55ECA" w:rsidRPr="0021064C" w:rsidRDefault="00C55ECA" w:rsidP="00920BC2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）点検等を行う者以外の者が容易に開閉できない</w:t>
            </w:r>
          </w:p>
          <w:p w:rsidR="00C55ECA" w:rsidRPr="0021064C" w:rsidRDefault="00C55ECA" w:rsidP="00920BC2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3</w:t>
            </w:r>
            <w:r w:rsidRPr="0021064C">
              <w:rPr>
                <w:rFonts w:hint="eastAsia"/>
                <w:szCs w:val="21"/>
              </w:rPr>
              <w:t>）マンホール面が水槽上面から衛生上有効に設置されている</w:t>
            </w:r>
          </w:p>
        </w:tc>
        <w:tc>
          <w:tcPr>
            <w:tcW w:w="1130" w:type="dxa"/>
            <w:gridSpan w:val="2"/>
          </w:tcPr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</w:tc>
      </w:tr>
      <w:tr w:rsidR="00826596" w:rsidRPr="0021064C" w:rsidTr="0021064C">
        <w:trPr>
          <w:trHeight w:val="20"/>
        </w:trPr>
        <w:tc>
          <w:tcPr>
            <w:tcW w:w="56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C55ECA" w:rsidRPr="0021064C" w:rsidRDefault="00C55ECA" w:rsidP="00EA5607">
            <w:pPr>
              <w:rPr>
                <w:szCs w:val="21"/>
              </w:rPr>
            </w:pPr>
          </w:p>
        </w:tc>
        <w:tc>
          <w:tcPr>
            <w:tcW w:w="435" w:type="dxa"/>
            <w:tcBorders>
              <w:bottom w:val="dotted" w:sz="4" w:space="0" w:color="auto"/>
            </w:tcBorders>
            <w:vAlign w:val="center"/>
          </w:tcPr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6</w:t>
            </w:r>
          </w:p>
        </w:tc>
        <w:tc>
          <w:tcPr>
            <w:tcW w:w="1950" w:type="dxa"/>
            <w:tcBorders>
              <w:bottom w:val="dotted" w:sz="4" w:space="0" w:color="auto"/>
            </w:tcBorders>
            <w:vAlign w:val="center"/>
          </w:tcPr>
          <w:p w:rsidR="00C55ECA" w:rsidRPr="0021064C" w:rsidRDefault="00C55ECA" w:rsidP="005B7FC1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水槽のオーバーフロー管の状態</w:t>
            </w:r>
          </w:p>
        </w:tc>
        <w:tc>
          <w:tcPr>
            <w:tcW w:w="6553" w:type="dxa"/>
            <w:tcBorders>
              <w:bottom w:val="dotted" w:sz="4" w:space="0" w:color="auto"/>
            </w:tcBorders>
          </w:tcPr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）管端部からほこりその他衛生上有害なものが入らない</w:t>
            </w:r>
          </w:p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）管端部の防虫網</w:t>
            </w:r>
          </w:p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3</w:t>
            </w:r>
            <w:r w:rsidRPr="0021064C">
              <w:rPr>
                <w:rFonts w:hint="eastAsia"/>
                <w:szCs w:val="21"/>
              </w:rPr>
              <w:t>）防虫網の網目の大きさが適切である</w:t>
            </w:r>
          </w:p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4</w:t>
            </w:r>
            <w:r w:rsidRPr="0021064C">
              <w:rPr>
                <w:rFonts w:hint="eastAsia"/>
                <w:szCs w:val="21"/>
              </w:rPr>
              <w:t>）管端部と排水管の流入口等が直接連結されていない</w:t>
            </w:r>
          </w:p>
          <w:p w:rsidR="00C55ECA" w:rsidRPr="0021064C" w:rsidRDefault="00C55ECA" w:rsidP="0021064C">
            <w:pPr>
              <w:ind w:left="420" w:hangingChars="200" w:hanging="420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5</w:t>
            </w:r>
            <w:r w:rsidRPr="0021064C">
              <w:rPr>
                <w:rFonts w:hint="eastAsia"/>
                <w:szCs w:val="21"/>
              </w:rPr>
              <w:t>）管端部と排水管の流入口等との間隔は、逆流の防止</w:t>
            </w:r>
            <w:r w:rsidR="00B73551" w:rsidRPr="0021064C">
              <w:rPr>
                <w:rFonts w:hint="eastAsia"/>
                <w:szCs w:val="21"/>
              </w:rPr>
              <w:t>に十分な距離である</w:t>
            </w:r>
          </w:p>
        </w:tc>
        <w:tc>
          <w:tcPr>
            <w:tcW w:w="1130" w:type="dxa"/>
            <w:gridSpan w:val="2"/>
            <w:tcBorders>
              <w:bottom w:val="dotted" w:sz="4" w:space="0" w:color="auto"/>
            </w:tcBorders>
          </w:tcPr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有・無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</w:tc>
      </w:tr>
      <w:tr w:rsidR="00826596" w:rsidRPr="0021064C" w:rsidTr="002106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4" w:type="dxa"/>
            <w:vMerge w:val="restart"/>
          </w:tcPr>
          <w:p w:rsidR="00C55ECA" w:rsidRPr="0021064C" w:rsidRDefault="00C55ECA" w:rsidP="00EA5607">
            <w:pPr>
              <w:rPr>
                <w:szCs w:val="21"/>
              </w:rPr>
            </w:pPr>
          </w:p>
          <w:p w:rsidR="00C55ECA" w:rsidRPr="0021064C" w:rsidRDefault="00C55ECA" w:rsidP="00EA5607">
            <w:pPr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7</w:t>
            </w:r>
          </w:p>
        </w:tc>
        <w:tc>
          <w:tcPr>
            <w:tcW w:w="1950" w:type="dxa"/>
            <w:vAlign w:val="center"/>
          </w:tcPr>
          <w:p w:rsidR="00C55ECA" w:rsidRPr="0021064C" w:rsidRDefault="00C55ECA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水槽の通気管の状態</w:t>
            </w:r>
          </w:p>
        </w:tc>
        <w:tc>
          <w:tcPr>
            <w:tcW w:w="6553" w:type="dxa"/>
          </w:tcPr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）管端部からほこりその他衛生上有害なものが入らない</w:t>
            </w:r>
          </w:p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）管端部の防虫網</w:t>
            </w:r>
          </w:p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3</w:t>
            </w:r>
            <w:r w:rsidRPr="0021064C">
              <w:rPr>
                <w:rFonts w:hint="eastAsia"/>
                <w:szCs w:val="21"/>
              </w:rPr>
              <w:t>）防虫網の網目の大きさが適切である</w:t>
            </w:r>
          </w:p>
          <w:p w:rsidR="00C55ECA" w:rsidRPr="0021064C" w:rsidRDefault="00C55ECA" w:rsidP="00EA560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4</w:t>
            </w:r>
            <w:r w:rsidRPr="0021064C">
              <w:rPr>
                <w:rFonts w:hint="eastAsia"/>
                <w:szCs w:val="21"/>
              </w:rPr>
              <w:t>）通気管として十分な有効断面積を有する</w:t>
            </w:r>
          </w:p>
        </w:tc>
        <w:tc>
          <w:tcPr>
            <w:tcW w:w="1130" w:type="dxa"/>
            <w:gridSpan w:val="2"/>
          </w:tcPr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有・無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</w:tc>
      </w:tr>
      <w:tr w:rsidR="00826596" w:rsidRPr="0021064C" w:rsidTr="002106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4" w:type="dxa"/>
            <w:vMerge/>
          </w:tcPr>
          <w:p w:rsidR="00C55ECA" w:rsidRPr="0021064C" w:rsidRDefault="00C55ECA" w:rsidP="00EA5607">
            <w:pPr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C55ECA" w:rsidRPr="0021064C" w:rsidRDefault="00C55ECA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8</w:t>
            </w:r>
          </w:p>
        </w:tc>
        <w:tc>
          <w:tcPr>
            <w:tcW w:w="1950" w:type="dxa"/>
            <w:vAlign w:val="center"/>
          </w:tcPr>
          <w:p w:rsidR="00C55ECA" w:rsidRPr="0021064C" w:rsidRDefault="00B73551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水槽の水抜管の状態</w:t>
            </w:r>
          </w:p>
        </w:tc>
        <w:tc>
          <w:tcPr>
            <w:tcW w:w="6553" w:type="dxa"/>
          </w:tcPr>
          <w:p w:rsidR="00C55ECA" w:rsidRPr="0021064C" w:rsidRDefault="00B73551" w:rsidP="00B73551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）管端部と排水管の流入口とが直接連結されていない</w:t>
            </w:r>
          </w:p>
          <w:p w:rsidR="00B73551" w:rsidRPr="0021064C" w:rsidRDefault="00B73551" w:rsidP="0021064C">
            <w:pPr>
              <w:ind w:left="420" w:hangingChars="200" w:hanging="420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）管端部と排水管の流入口等の間隔は、逆流の防止に十分な距離である</w:t>
            </w:r>
          </w:p>
        </w:tc>
        <w:tc>
          <w:tcPr>
            <w:tcW w:w="1130" w:type="dxa"/>
            <w:gridSpan w:val="2"/>
          </w:tcPr>
          <w:p w:rsidR="00B73551" w:rsidRPr="0021064C" w:rsidRDefault="00B73551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C55ECA" w:rsidRPr="0021064C" w:rsidRDefault="00B73551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</w:tc>
      </w:tr>
      <w:tr w:rsidR="00567560" w:rsidRPr="0021064C" w:rsidTr="002106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4" w:type="dxa"/>
            <w:vMerge w:val="restart"/>
          </w:tcPr>
          <w:p w:rsidR="00567560" w:rsidRPr="0021064C" w:rsidRDefault="00567560" w:rsidP="00EA5607">
            <w:pPr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9</w:t>
            </w:r>
          </w:p>
        </w:tc>
        <w:tc>
          <w:tcPr>
            <w:tcW w:w="1950" w:type="dxa"/>
            <w:vAlign w:val="center"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水槽の周囲の状態</w:t>
            </w:r>
          </w:p>
        </w:tc>
        <w:tc>
          <w:tcPr>
            <w:tcW w:w="6553" w:type="dxa"/>
          </w:tcPr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）点検、清掃、修理等に支障のない空間が確保されている。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）水槽周辺が清潔である。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3</w:t>
            </w:r>
            <w:r w:rsidRPr="0021064C">
              <w:rPr>
                <w:rFonts w:hint="eastAsia"/>
                <w:szCs w:val="21"/>
              </w:rPr>
              <w:t>）ごみ・汚物等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4</w:t>
            </w:r>
            <w:r w:rsidRPr="0021064C">
              <w:rPr>
                <w:rFonts w:hint="eastAsia"/>
                <w:szCs w:val="21"/>
              </w:rPr>
              <w:t>）たまり水、湧水等</w:t>
            </w:r>
          </w:p>
        </w:tc>
        <w:tc>
          <w:tcPr>
            <w:tcW w:w="1130" w:type="dxa"/>
            <w:gridSpan w:val="2"/>
          </w:tcPr>
          <w:p w:rsidR="00567560" w:rsidRPr="0021064C" w:rsidRDefault="00567560" w:rsidP="0021064C">
            <w:pPr>
              <w:widowControl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567560" w:rsidRPr="0021064C" w:rsidRDefault="00567560" w:rsidP="0021064C">
            <w:pPr>
              <w:widowControl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567560" w:rsidRPr="0021064C" w:rsidRDefault="00567560" w:rsidP="0021064C">
            <w:pPr>
              <w:widowControl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567560" w:rsidRPr="0021064C" w:rsidRDefault="00567560" w:rsidP="0021064C">
            <w:pPr>
              <w:widowControl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</w:tc>
      </w:tr>
      <w:tr w:rsidR="00567560" w:rsidRPr="0021064C" w:rsidTr="002106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4" w:type="dxa"/>
            <w:vMerge/>
          </w:tcPr>
          <w:p w:rsidR="00567560" w:rsidRPr="0021064C" w:rsidRDefault="00567560" w:rsidP="00EA5607">
            <w:pPr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10</w:t>
            </w:r>
          </w:p>
        </w:tc>
        <w:tc>
          <w:tcPr>
            <w:tcW w:w="1950" w:type="dxa"/>
            <w:vAlign w:val="center"/>
          </w:tcPr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水槽本体の状態</w:t>
            </w:r>
          </w:p>
        </w:tc>
        <w:tc>
          <w:tcPr>
            <w:tcW w:w="6553" w:type="dxa"/>
          </w:tcPr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）点検、清掃、修理等に支障のない形状である。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）亀裂、漏水箇所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3</w:t>
            </w:r>
            <w:r w:rsidRPr="0021064C">
              <w:rPr>
                <w:rFonts w:hint="eastAsia"/>
                <w:szCs w:val="21"/>
              </w:rPr>
              <w:t>）開口部や接合部のすき間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4</w:t>
            </w:r>
            <w:r w:rsidRPr="0021064C">
              <w:rPr>
                <w:rFonts w:hint="eastAsia"/>
                <w:szCs w:val="21"/>
              </w:rPr>
              <w:t>）水位電極部、揚水管等の接合部の固定、防水密閉されている</w:t>
            </w:r>
          </w:p>
        </w:tc>
        <w:tc>
          <w:tcPr>
            <w:tcW w:w="1130" w:type="dxa"/>
            <w:gridSpan w:val="2"/>
          </w:tcPr>
          <w:p w:rsidR="00567560" w:rsidRPr="0021064C" w:rsidRDefault="00567560" w:rsidP="0021064C">
            <w:pPr>
              <w:widowControl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567560" w:rsidRPr="0021064C" w:rsidRDefault="00567560" w:rsidP="0021064C">
            <w:pPr>
              <w:widowControl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567560" w:rsidRPr="0021064C" w:rsidRDefault="00567560" w:rsidP="0021064C">
            <w:pPr>
              <w:widowControl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</w:tc>
      </w:tr>
      <w:tr w:rsidR="00567560" w:rsidRPr="0021064C" w:rsidTr="002106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4" w:type="dxa"/>
            <w:vMerge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11</w:t>
            </w:r>
          </w:p>
        </w:tc>
        <w:tc>
          <w:tcPr>
            <w:tcW w:w="1950" w:type="dxa"/>
            <w:vAlign w:val="center"/>
          </w:tcPr>
          <w:p w:rsidR="00567560" w:rsidRPr="0021064C" w:rsidRDefault="00567560" w:rsidP="00607797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水槽上部の状態</w:t>
            </w:r>
          </w:p>
        </w:tc>
        <w:tc>
          <w:tcPr>
            <w:tcW w:w="6559" w:type="dxa"/>
            <w:gridSpan w:val="2"/>
          </w:tcPr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）水たまりができない状態である。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）ほこりその他衛生上有害なものの堆積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3</w:t>
            </w:r>
            <w:r w:rsidRPr="0021064C">
              <w:rPr>
                <w:rFonts w:hint="eastAsia"/>
                <w:szCs w:val="21"/>
              </w:rPr>
              <w:t>）ふたの上部に他の設備機器等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4</w:t>
            </w:r>
            <w:r w:rsidRPr="0021064C">
              <w:rPr>
                <w:rFonts w:hint="eastAsia"/>
                <w:szCs w:val="21"/>
              </w:rPr>
              <w:t>）水槽の上床盤の上部に水を汚染するおそれのある設備機器等</w:t>
            </w:r>
          </w:p>
        </w:tc>
        <w:tc>
          <w:tcPr>
            <w:tcW w:w="1124" w:type="dxa"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</w:tc>
      </w:tr>
      <w:tr w:rsidR="00567560" w:rsidRPr="0021064C" w:rsidTr="002106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4" w:type="dxa"/>
            <w:vMerge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12</w:t>
            </w:r>
          </w:p>
        </w:tc>
        <w:tc>
          <w:tcPr>
            <w:tcW w:w="1950" w:type="dxa"/>
            <w:vAlign w:val="center"/>
          </w:tcPr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水槽内部の状態</w:t>
            </w:r>
          </w:p>
        </w:tc>
        <w:tc>
          <w:tcPr>
            <w:tcW w:w="6559" w:type="dxa"/>
            <w:gridSpan w:val="2"/>
          </w:tcPr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）汚泥、赤さび等の沈積物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）水槽内壁又は内部構造物の汚れ、塗装の剥離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3</w:t>
            </w:r>
            <w:r w:rsidRPr="0021064C">
              <w:rPr>
                <w:rFonts w:hint="eastAsia"/>
                <w:szCs w:val="21"/>
              </w:rPr>
              <w:t>）定期的な清掃の実施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4</w:t>
            </w:r>
            <w:r w:rsidRPr="0021064C">
              <w:rPr>
                <w:rFonts w:hint="eastAsia"/>
                <w:szCs w:val="21"/>
              </w:rPr>
              <w:t>）外壁塗装の劣化等による光の透過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5</w:t>
            </w:r>
            <w:r w:rsidRPr="0021064C">
              <w:rPr>
                <w:rFonts w:hint="eastAsia"/>
                <w:szCs w:val="21"/>
              </w:rPr>
              <w:t>）当該施設以外の配管設備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6</w:t>
            </w:r>
            <w:r w:rsidRPr="0021064C">
              <w:rPr>
                <w:rFonts w:hint="eastAsia"/>
                <w:szCs w:val="21"/>
              </w:rPr>
              <w:t>）流入口と流出口が近接していない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7</w:t>
            </w:r>
            <w:r w:rsidRPr="0021064C">
              <w:rPr>
                <w:rFonts w:hint="eastAsia"/>
                <w:szCs w:val="21"/>
              </w:rPr>
              <w:t>）水中及び水面の異常な浮遊物質</w:t>
            </w:r>
          </w:p>
        </w:tc>
        <w:tc>
          <w:tcPr>
            <w:tcW w:w="1124" w:type="dxa"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</w:tc>
      </w:tr>
      <w:tr w:rsidR="00567560" w:rsidRPr="0021064C" w:rsidTr="002106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4" w:type="dxa"/>
            <w:vMerge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13</w:t>
            </w:r>
          </w:p>
        </w:tc>
        <w:tc>
          <w:tcPr>
            <w:tcW w:w="1950" w:type="dxa"/>
            <w:vAlign w:val="center"/>
          </w:tcPr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水槽のマンホールの状態</w:t>
            </w:r>
          </w:p>
        </w:tc>
        <w:tc>
          <w:tcPr>
            <w:tcW w:w="6559" w:type="dxa"/>
            <w:gridSpan w:val="2"/>
          </w:tcPr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）ふたは防水密閉型でほこりその他衛生上有害なものが入らない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）点検等を行う者以外の者が容易に開閉できない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3</w:t>
            </w:r>
            <w:r w:rsidRPr="0021064C">
              <w:rPr>
                <w:rFonts w:hint="eastAsia"/>
                <w:szCs w:val="21"/>
              </w:rPr>
              <w:t>）マンホール面が水槽上面から衛生上有効に設置されている</w:t>
            </w:r>
          </w:p>
        </w:tc>
        <w:tc>
          <w:tcPr>
            <w:tcW w:w="1124" w:type="dxa"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</w:tc>
      </w:tr>
      <w:tr w:rsidR="00567560" w:rsidRPr="0021064C" w:rsidTr="002106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4" w:type="dxa"/>
            <w:vMerge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14</w:t>
            </w:r>
          </w:p>
        </w:tc>
        <w:tc>
          <w:tcPr>
            <w:tcW w:w="1950" w:type="dxa"/>
            <w:vAlign w:val="center"/>
          </w:tcPr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水槽のオーバーフロー管の状態</w:t>
            </w:r>
          </w:p>
        </w:tc>
        <w:tc>
          <w:tcPr>
            <w:tcW w:w="6559" w:type="dxa"/>
            <w:gridSpan w:val="2"/>
          </w:tcPr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）管端部からほこりその他衛生上有害なものが入らない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）管端部の防虫網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3</w:t>
            </w:r>
            <w:r w:rsidRPr="0021064C">
              <w:rPr>
                <w:rFonts w:hint="eastAsia"/>
                <w:szCs w:val="21"/>
              </w:rPr>
              <w:t>）防虫網の網目の大きさが適切である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4</w:t>
            </w:r>
            <w:r w:rsidRPr="0021064C">
              <w:rPr>
                <w:rFonts w:hint="eastAsia"/>
                <w:szCs w:val="21"/>
              </w:rPr>
              <w:t>）管端部と排水管の流入口等が直接連結されていない</w:t>
            </w:r>
          </w:p>
          <w:p w:rsidR="00567560" w:rsidRPr="0021064C" w:rsidRDefault="00567560" w:rsidP="0021064C">
            <w:pPr>
              <w:ind w:left="420" w:hangingChars="200" w:hanging="420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5</w:t>
            </w:r>
            <w:r w:rsidRPr="0021064C">
              <w:rPr>
                <w:rFonts w:hint="eastAsia"/>
                <w:szCs w:val="21"/>
              </w:rPr>
              <w:t>）管端部と排水管の流入口等との間隔は、逆流の防止に十分な距離である</w:t>
            </w:r>
          </w:p>
        </w:tc>
        <w:tc>
          <w:tcPr>
            <w:tcW w:w="1124" w:type="dxa"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有・無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</w:tc>
      </w:tr>
      <w:tr w:rsidR="00567560" w:rsidRPr="0021064C" w:rsidTr="002106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4" w:type="dxa"/>
            <w:vMerge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15</w:t>
            </w:r>
          </w:p>
        </w:tc>
        <w:tc>
          <w:tcPr>
            <w:tcW w:w="1950" w:type="dxa"/>
            <w:vAlign w:val="center"/>
          </w:tcPr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水槽の通気管の状態</w:t>
            </w:r>
          </w:p>
        </w:tc>
        <w:tc>
          <w:tcPr>
            <w:tcW w:w="6559" w:type="dxa"/>
            <w:gridSpan w:val="2"/>
          </w:tcPr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）管端部からほこりその他衛生上有害なものが入らない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）管端部の防虫網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3</w:t>
            </w:r>
            <w:r w:rsidRPr="0021064C">
              <w:rPr>
                <w:rFonts w:hint="eastAsia"/>
                <w:szCs w:val="21"/>
              </w:rPr>
              <w:t>）防虫網の網目の大きさが適切である</w:t>
            </w:r>
          </w:p>
          <w:p w:rsidR="00567560" w:rsidRPr="0021064C" w:rsidRDefault="00567560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lastRenderedPageBreak/>
              <w:t>（</w:t>
            </w:r>
            <w:r w:rsidRPr="0021064C">
              <w:rPr>
                <w:szCs w:val="21"/>
              </w:rPr>
              <w:t>4</w:t>
            </w:r>
            <w:r w:rsidRPr="0021064C">
              <w:rPr>
                <w:rFonts w:hint="eastAsia"/>
                <w:szCs w:val="21"/>
              </w:rPr>
              <w:t>）通気管として十分な有効断面積を有する</w:t>
            </w:r>
          </w:p>
        </w:tc>
        <w:tc>
          <w:tcPr>
            <w:tcW w:w="1124" w:type="dxa"/>
          </w:tcPr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lastRenderedPageBreak/>
              <w:t>良・否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有・無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567560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lastRenderedPageBreak/>
              <w:t>良・否</w:t>
            </w:r>
          </w:p>
        </w:tc>
      </w:tr>
      <w:tr w:rsidR="00607797" w:rsidRPr="0021064C" w:rsidTr="002106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4" w:type="dxa"/>
            <w:tcBorders>
              <w:top w:val="nil"/>
              <w:bottom w:val="dotted" w:sz="4" w:space="0" w:color="auto"/>
            </w:tcBorders>
          </w:tcPr>
          <w:p w:rsidR="00607797" w:rsidRPr="0021064C" w:rsidRDefault="00607797" w:rsidP="0021064C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607797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16</w:t>
            </w:r>
          </w:p>
        </w:tc>
        <w:tc>
          <w:tcPr>
            <w:tcW w:w="1950" w:type="dxa"/>
            <w:vAlign w:val="center"/>
          </w:tcPr>
          <w:p w:rsidR="00607797" w:rsidRPr="0021064C" w:rsidRDefault="00607797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水槽の水抜管の状態</w:t>
            </w:r>
          </w:p>
        </w:tc>
        <w:tc>
          <w:tcPr>
            <w:tcW w:w="6559" w:type="dxa"/>
            <w:gridSpan w:val="2"/>
          </w:tcPr>
          <w:p w:rsidR="00607797" w:rsidRPr="0021064C" w:rsidRDefault="00607797" w:rsidP="00704B13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）管端部と排水管の流入口とが直接連結されていない</w:t>
            </w:r>
          </w:p>
          <w:p w:rsidR="00607797" w:rsidRPr="0021064C" w:rsidRDefault="00607797" w:rsidP="0021064C">
            <w:pPr>
              <w:ind w:left="420" w:hangingChars="200" w:hanging="420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）管端部と排水管の流入口等の間隔は、逆流の防止に十分な距離である</w:t>
            </w:r>
          </w:p>
        </w:tc>
        <w:tc>
          <w:tcPr>
            <w:tcW w:w="1124" w:type="dxa"/>
          </w:tcPr>
          <w:p w:rsidR="00607797" w:rsidRPr="0021064C" w:rsidRDefault="00607797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607797" w:rsidRPr="0021064C" w:rsidRDefault="00607797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</w:tc>
      </w:tr>
      <w:tr w:rsidR="00607797" w:rsidRPr="0021064C" w:rsidTr="002106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564" w:type="dxa"/>
            <w:tcBorders>
              <w:top w:val="dotted" w:sz="4" w:space="0" w:color="auto"/>
            </w:tcBorders>
            <w:textDirection w:val="tbRlV"/>
          </w:tcPr>
          <w:p w:rsidR="00607797" w:rsidRPr="0021064C" w:rsidRDefault="00567560" w:rsidP="0021064C">
            <w:pPr>
              <w:ind w:left="113" w:right="113"/>
              <w:jc w:val="center"/>
              <w:rPr>
                <w:szCs w:val="21"/>
              </w:rPr>
            </w:pPr>
            <w:r w:rsidRPr="0021064C">
              <w:rPr>
                <w:rFonts w:hint="eastAsia"/>
                <w:sz w:val="18"/>
                <w:szCs w:val="18"/>
              </w:rPr>
              <w:t>（その</w:t>
            </w:r>
            <w:r w:rsidRPr="0021064C">
              <w:rPr>
                <w:rFonts w:hint="eastAsia"/>
                <w:szCs w:val="21"/>
              </w:rPr>
              <w:t>他）</w:t>
            </w:r>
          </w:p>
          <w:p w:rsidR="00567560" w:rsidRPr="0021064C" w:rsidRDefault="00567560" w:rsidP="0021064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35" w:type="dxa"/>
            <w:vAlign w:val="center"/>
          </w:tcPr>
          <w:p w:rsidR="00607797" w:rsidRPr="0021064C" w:rsidRDefault="00567560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17</w:t>
            </w:r>
          </w:p>
        </w:tc>
        <w:tc>
          <w:tcPr>
            <w:tcW w:w="1950" w:type="dxa"/>
            <w:vAlign w:val="center"/>
          </w:tcPr>
          <w:p w:rsidR="00607797" w:rsidRPr="0021064C" w:rsidRDefault="00567560" w:rsidP="00567560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給水管等の状態</w:t>
            </w:r>
          </w:p>
        </w:tc>
        <w:tc>
          <w:tcPr>
            <w:tcW w:w="6559" w:type="dxa"/>
            <w:gridSpan w:val="2"/>
            <w:vAlign w:val="center"/>
          </w:tcPr>
          <w:p w:rsidR="00826596" w:rsidRPr="0021064C" w:rsidRDefault="00826596" w:rsidP="00826596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）当該施設以外の配管設備と直接連結されていないこと。</w:t>
            </w:r>
          </w:p>
          <w:p w:rsidR="00607797" w:rsidRPr="0021064C" w:rsidRDefault="00826596" w:rsidP="00826596">
            <w:pPr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）水を汚染するおそれのある設備の中を貫通していないこと</w:t>
            </w:r>
          </w:p>
        </w:tc>
        <w:tc>
          <w:tcPr>
            <w:tcW w:w="1124" w:type="dxa"/>
            <w:vAlign w:val="center"/>
          </w:tcPr>
          <w:p w:rsidR="00607797" w:rsidRPr="0021064C" w:rsidRDefault="00826596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  <w:p w:rsidR="00826596" w:rsidRPr="0021064C" w:rsidRDefault="00826596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良・否</w:t>
            </w:r>
          </w:p>
        </w:tc>
      </w:tr>
      <w:tr w:rsidR="00607797" w:rsidRPr="0021064C" w:rsidTr="002106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564" w:type="dxa"/>
            <w:textDirection w:val="tbRlV"/>
          </w:tcPr>
          <w:p w:rsidR="00607797" w:rsidRPr="0021064C" w:rsidRDefault="00826596" w:rsidP="0021064C">
            <w:pPr>
              <w:ind w:left="113" w:right="113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水質検査</w:t>
            </w:r>
          </w:p>
        </w:tc>
        <w:tc>
          <w:tcPr>
            <w:tcW w:w="435" w:type="dxa"/>
            <w:vAlign w:val="center"/>
          </w:tcPr>
          <w:p w:rsidR="00607797" w:rsidRPr="0021064C" w:rsidRDefault="00826596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18</w:t>
            </w:r>
          </w:p>
          <w:p w:rsidR="00826596" w:rsidRPr="0021064C" w:rsidRDefault="00826596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19</w:t>
            </w:r>
          </w:p>
          <w:p w:rsidR="00826596" w:rsidRPr="0021064C" w:rsidRDefault="00826596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20</w:t>
            </w:r>
          </w:p>
          <w:p w:rsidR="00826596" w:rsidRPr="0021064C" w:rsidRDefault="00826596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21</w:t>
            </w:r>
          </w:p>
          <w:p w:rsidR="00826596" w:rsidRPr="0021064C" w:rsidRDefault="00826596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22</w:t>
            </w:r>
          </w:p>
          <w:p w:rsidR="00826596" w:rsidRPr="0021064C" w:rsidRDefault="00826596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23</w:t>
            </w:r>
          </w:p>
        </w:tc>
        <w:tc>
          <w:tcPr>
            <w:tcW w:w="1950" w:type="dxa"/>
          </w:tcPr>
          <w:p w:rsidR="00607797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臭気</w:t>
            </w:r>
          </w:p>
          <w:p w:rsidR="00826596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味</w:t>
            </w:r>
          </w:p>
          <w:p w:rsidR="00826596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色</w:t>
            </w:r>
          </w:p>
          <w:p w:rsidR="00826596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色度</w:t>
            </w:r>
          </w:p>
          <w:p w:rsidR="00826596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濁度</w:t>
            </w:r>
          </w:p>
          <w:p w:rsidR="00826596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残留塩素</w:t>
            </w:r>
          </w:p>
        </w:tc>
        <w:tc>
          <w:tcPr>
            <w:tcW w:w="6559" w:type="dxa"/>
            <w:gridSpan w:val="2"/>
          </w:tcPr>
          <w:p w:rsidR="00607797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）異常な臭気</w:t>
            </w:r>
          </w:p>
          <w:p w:rsidR="00826596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）異常な味</w:t>
            </w:r>
          </w:p>
          <w:p w:rsidR="00826596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）異常な色</w:t>
            </w:r>
          </w:p>
          <w:p w:rsidR="00826596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</w:t>
            </w:r>
            <w:r w:rsidRPr="0021064C">
              <w:rPr>
                <w:szCs w:val="21"/>
              </w:rPr>
              <w:t>5</w:t>
            </w:r>
            <w:r w:rsidRPr="0021064C">
              <w:rPr>
                <w:rFonts w:hint="eastAsia"/>
                <w:szCs w:val="21"/>
              </w:rPr>
              <w:t>度以下</w:t>
            </w:r>
          </w:p>
          <w:p w:rsidR="00826596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度以下</w:t>
            </w:r>
          </w:p>
          <w:p w:rsidR="00826596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）検出されること</w:t>
            </w:r>
          </w:p>
        </w:tc>
        <w:tc>
          <w:tcPr>
            <w:tcW w:w="1124" w:type="dxa"/>
          </w:tcPr>
          <w:p w:rsidR="00607797" w:rsidRPr="0021064C" w:rsidRDefault="00826596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826596" w:rsidRPr="0021064C" w:rsidRDefault="00826596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826596" w:rsidRPr="0021064C" w:rsidRDefault="00826596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無・有</w:t>
            </w:r>
          </w:p>
          <w:p w:rsidR="00826596" w:rsidRPr="0021064C" w:rsidRDefault="00826596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 xml:space="preserve">　　度</w:t>
            </w:r>
          </w:p>
          <w:p w:rsidR="00826596" w:rsidRPr="0021064C" w:rsidRDefault="00826596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 xml:space="preserve">　　度</w:t>
            </w:r>
          </w:p>
          <w:p w:rsidR="00826596" w:rsidRPr="0021064C" w:rsidRDefault="00826596" w:rsidP="0021064C">
            <w:pPr>
              <w:jc w:val="right"/>
              <w:rPr>
                <w:szCs w:val="21"/>
              </w:rPr>
            </w:pPr>
            <w:r w:rsidRPr="0021064C">
              <w:rPr>
                <w:szCs w:val="21"/>
              </w:rPr>
              <w:t>ppm</w:t>
            </w:r>
          </w:p>
        </w:tc>
      </w:tr>
      <w:tr w:rsidR="00607797" w:rsidRPr="0021064C" w:rsidTr="002106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4" w:type="dxa"/>
          </w:tcPr>
          <w:p w:rsidR="00826596" w:rsidRPr="0021064C" w:rsidRDefault="00826596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書類検査</w:t>
            </w:r>
          </w:p>
        </w:tc>
        <w:tc>
          <w:tcPr>
            <w:tcW w:w="435" w:type="dxa"/>
            <w:vAlign w:val="center"/>
          </w:tcPr>
          <w:p w:rsidR="00607797" w:rsidRPr="0021064C" w:rsidRDefault="00826596" w:rsidP="0021064C">
            <w:pPr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24</w:t>
            </w:r>
          </w:p>
        </w:tc>
        <w:tc>
          <w:tcPr>
            <w:tcW w:w="1950" w:type="dxa"/>
          </w:tcPr>
          <w:p w:rsidR="00826596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書類の整理及び</w:t>
            </w:r>
          </w:p>
          <w:p w:rsidR="00607797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保存の状況</w:t>
            </w:r>
          </w:p>
        </w:tc>
        <w:tc>
          <w:tcPr>
            <w:tcW w:w="6559" w:type="dxa"/>
            <w:gridSpan w:val="2"/>
          </w:tcPr>
          <w:p w:rsidR="00607797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1</w:t>
            </w:r>
            <w:r w:rsidRPr="0021064C">
              <w:rPr>
                <w:rFonts w:hint="eastAsia"/>
                <w:szCs w:val="21"/>
              </w:rPr>
              <w:t>）簡易専用水道の設備の配置及び系統の状況を明らかにした図面</w:t>
            </w:r>
          </w:p>
          <w:p w:rsidR="00826596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2</w:t>
            </w:r>
            <w:r w:rsidRPr="0021064C">
              <w:rPr>
                <w:rFonts w:hint="eastAsia"/>
                <w:szCs w:val="21"/>
              </w:rPr>
              <w:t>）受水槽の周囲の構造物の配置を明らかにした平面図</w:t>
            </w:r>
          </w:p>
          <w:p w:rsidR="00826596" w:rsidRPr="0021064C" w:rsidRDefault="00826596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（</w:t>
            </w:r>
            <w:r w:rsidRPr="0021064C">
              <w:rPr>
                <w:szCs w:val="21"/>
              </w:rPr>
              <w:t>3</w:t>
            </w:r>
            <w:r w:rsidRPr="0021064C">
              <w:rPr>
                <w:rFonts w:hint="eastAsia"/>
                <w:szCs w:val="21"/>
              </w:rPr>
              <w:t>）</w:t>
            </w:r>
            <w:r w:rsidR="006868D2" w:rsidRPr="0021064C">
              <w:rPr>
                <w:rFonts w:hint="eastAsia"/>
                <w:szCs w:val="21"/>
              </w:rPr>
              <w:t>水槽の清掃の記録その他の帳簿書類の整理保存</w:t>
            </w:r>
          </w:p>
          <w:p w:rsidR="006868D2" w:rsidRPr="0021064C" w:rsidRDefault="006868D2" w:rsidP="0021064C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 xml:space="preserve">　　清掃日　　　　年　　月　　日</w:t>
            </w:r>
          </w:p>
        </w:tc>
        <w:tc>
          <w:tcPr>
            <w:tcW w:w="1124" w:type="dxa"/>
          </w:tcPr>
          <w:p w:rsidR="00607797" w:rsidRPr="0021064C" w:rsidRDefault="006868D2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有・無</w:t>
            </w:r>
          </w:p>
          <w:p w:rsidR="006868D2" w:rsidRPr="0021064C" w:rsidRDefault="006868D2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有・無</w:t>
            </w:r>
          </w:p>
          <w:p w:rsidR="006868D2" w:rsidRPr="0021064C" w:rsidRDefault="006868D2" w:rsidP="0021064C">
            <w:pPr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有・無</w:t>
            </w:r>
          </w:p>
        </w:tc>
      </w:tr>
    </w:tbl>
    <w:p w:rsidR="00E82ABC" w:rsidRDefault="00E82ABC" w:rsidP="00691FCC">
      <w:pPr>
        <w:ind w:left="210" w:hangingChars="100" w:hanging="210"/>
        <w:rPr>
          <w:szCs w:val="21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915"/>
        <w:gridCol w:w="4507"/>
      </w:tblGrid>
      <w:tr w:rsidR="006868D2" w:rsidRPr="0021064C" w:rsidTr="0021064C">
        <w:tc>
          <w:tcPr>
            <w:tcW w:w="10138" w:type="dxa"/>
            <w:gridSpan w:val="3"/>
            <w:tcBorders>
              <w:bottom w:val="nil"/>
            </w:tcBorders>
          </w:tcPr>
          <w:p w:rsidR="006868D2" w:rsidRPr="0021064C" w:rsidRDefault="006868D2" w:rsidP="00691FCC">
            <w:pPr>
              <w:rPr>
                <w:szCs w:val="21"/>
              </w:rPr>
            </w:pPr>
            <w:r w:rsidRPr="0021064C">
              <w:rPr>
                <w:szCs w:val="21"/>
              </w:rPr>
              <w:t>-</w:t>
            </w:r>
            <w:r w:rsidRPr="0021064C">
              <w:rPr>
                <w:rFonts w:hint="eastAsia"/>
                <w:szCs w:val="21"/>
              </w:rPr>
              <w:t>助言指導</w:t>
            </w:r>
            <w:r w:rsidRPr="0021064C">
              <w:rPr>
                <w:szCs w:val="21"/>
              </w:rPr>
              <w:t>-</w:t>
            </w:r>
          </w:p>
          <w:p w:rsidR="006868D2" w:rsidRPr="0021064C" w:rsidRDefault="006868D2" w:rsidP="00691FCC">
            <w:pPr>
              <w:rPr>
                <w:szCs w:val="21"/>
              </w:rPr>
            </w:pPr>
          </w:p>
          <w:p w:rsidR="006868D2" w:rsidRPr="0021064C" w:rsidRDefault="006868D2" w:rsidP="00691FCC">
            <w:pPr>
              <w:rPr>
                <w:szCs w:val="21"/>
              </w:rPr>
            </w:pPr>
          </w:p>
        </w:tc>
      </w:tr>
      <w:tr w:rsidR="006868D2" w:rsidRPr="0021064C" w:rsidTr="0021064C">
        <w:trPr>
          <w:trHeight w:val="525"/>
        </w:trPr>
        <w:tc>
          <w:tcPr>
            <w:tcW w:w="2552" w:type="dxa"/>
            <w:tcBorders>
              <w:top w:val="nil"/>
            </w:tcBorders>
          </w:tcPr>
          <w:p w:rsidR="006868D2" w:rsidRPr="0021064C" w:rsidRDefault="006868D2" w:rsidP="00691FCC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6868D2" w:rsidRPr="0021064C" w:rsidRDefault="006868D2" w:rsidP="0021064C">
            <w:pPr>
              <w:jc w:val="righ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609" w:type="dxa"/>
            <w:vAlign w:val="center"/>
          </w:tcPr>
          <w:p w:rsidR="006868D2" w:rsidRPr="0021064C" w:rsidRDefault="006868D2" w:rsidP="001362A3">
            <w:pPr>
              <w:jc w:val="left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 xml:space="preserve">検査者　　　　　　　　　　　　　　　</w:t>
            </w:r>
          </w:p>
        </w:tc>
      </w:tr>
    </w:tbl>
    <w:p w:rsidR="008E5276" w:rsidRDefault="008E5276" w:rsidP="00691FCC">
      <w:pPr>
        <w:ind w:left="210" w:hangingChars="100" w:hanging="210"/>
        <w:rPr>
          <w:szCs w:val="21"/>
        </w:rPr>
      </w:pPr>
    </w:p>
    <w:p w:rsidR="008E5276" w:rsidRPr="00A371B7" w:rsidRDefault="008E5276">
      <w:pPr>
        <w:widowControl/>
        <w:jc w:val="left"/>
        <w:rPr>
          <w:szCs w:val="21"/>
        </w:rPr>
      </w:pPr>
    </w:p>
    <w:sectPr w:rsidR="008E5276" w:rsidRPr="00A371B7" w:rsidSect="0034022E">
      <w:pgSz w:w="11906" w:h="16838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5CF" w:rsidRDefault="002D65CF" w:rsidP="00A509CE">
      <w:r>
        <w:separator/>
      </w:r>
    </w:p>
  </w:endnote>
  <w:endnote w:type="continuationSeparator" w:id="0">
    <w:p w:rsidR="002D65CF" w:rsidRDefault="002D65CF" w:rsidP="00A5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5CF" w:rsidRDefault="002D65CF" w:rsidP="00A509CE">
      <w:r>
        <w:separator/>
      </w:r>
    </w:p>
  </w:footnote>
  <w:footnote w:type="continuationSeparator" w:id="0">
    <w:p w:rsidR="002D65CF" w:rsidRDefault="002D65CF" w:rsidP="00A50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D5"/>
    <w:rsid w:val="00057604"/>
    <w:rsid w:val="00084246"/>
    <w:rsid w:val="00095906"/>
    <w:rsid w:val="000B19FF"/>
    <w:rsid w:val="000B1ED8"/>
    <w:rsid w:val="000D61E1"/>
    <w:rsid w:val="00102428"/>
    <w:rsid w:val="0010391D"/>
    <w:rsid w:val="001343D1"/>
    <w:rsid w:val="001362A3"/>
    <w:rsid w:val="001561D5"/>
    <w:rsid w:val="00162112"/>
    <w:rsid w:val="00194EFB"/>
    <w:rsid w:val="001C0DA6"/>
    <w:rsid w:val="001E18D8"/>
    <w:rsid w:val="001E5631"/>
    <w:rsid w:val="001F3A85"/>
    <w:rsid w:val="00200A50"/>
    <w:rsid w:val="0021064C"/>
    <w:rsid w:val="00253734"/>
    <w:rsid w:val="0027127E"/>
    <w:rsid w:val="0027283B"/>
    <w:rsid w:val="002763E5"/>
    <w:rsid w:val="002829B1"/>
    <w:rsid w:val="002A6552"/>
    <w:rsid w:val="002C26B7"/>
    <w:rsid w:val="002C78E3"/>
    <w:rsid w:val="002D3065"/>
    <w:rsid w:val="002D65CF"/>
    <w:rsid w:val="002E25AA"/>
    <w:rsid w:val="002F1565"/>
    <w:rsid w:val="003210A6"/>
    <w:rsid w:val="003216DA"/>
    <w:rsid w:val="0034022E"/>
    <w:rsid w:val="00340525"/>
    <w:rsid w:val="0034120F"/>
    <w:rsid w:val="00346940"/>
    <w:rsid w:val="00366AFB"/>
    <w:rsid w:val="00376E45"/>
    <w:rsid w:val="00383556"/>
    <w:rsid w:val="003C37E7"/>
    <w:rsid w:val="003C685A"/>
    <w:rsid w:val="004124D3"/>
    <w:rsid w:val="0041281B"/>
    <w:rsid w:val="0042456D"/>
    <w:rsid w:val="0042530C"/>
    <w:rsid w:val="00442CD6"/>
    <w:rsid w:val="00446FE9"/>
    <w:rsid w:val="004863D3"/>
    <w:rsid w:val="004F0F20"/>
    <w:rsid w:val="004F5FF6"/>
    <w:rsid w:val="005033C2"/>
    <w:rsid w:val="0052778B"/>
    <w:rsid w:val="005312E2"/>
    <w:rsid w:val="00543899"/>
    <w:rsid w:val="005442AC"/>
    <w:rsid w:val="0055273A"/>
    <w:rsid w:val="005663AE"/>
    <w:rsid w:val="00567560"/>
    <w:rsid w:val="00596674"/>
    <w:rsid w:val="005A2A21"/>
    <w:rsid w:val="005A3A50"/>
    <w:rsid w:val="005B2312"/>
    <w:rsid w:val="005B7FC1"/>
    <w:rsid w:val="005C485C"/>
    <w:rsid w:val="005E3DFE"/>
    <w:rsid w:val="005F7104"/>
    <w:rsid w:val="00607797"/>
    <w:rsid w:val="0061551F"/>
    <w:rsid w:val="006868D2"/>
    <w:rsid w:val="00691FCC"/>
    <w:rsid w:val="00697170"/>
    <w:rsid w:val="006A7A93"/>
    <w:rsid w:val="006D5D11"/>
    <w:rsid w:val="00704B13"/>
    <w:rsid w:val="00712FF1"/>
    <w:rsid w:val="00717ACD"/>
    <w:rsid w:val="007245B9"/>
    <w:rsid w:val="00763F2E"/>
    <w:rsid w:val="00797AC7"/>
    <w:rsid w:val="007F121C"/>
    <w:rsid w:val="007F1333"/>
    <w:rsid w:val="008117F8"/>
    <w:rsid w:val="00826596"/>
    <w:rsid w:val="008540CD"/>
    <w:rsid w:val="00893CCB"/>
    <w:rsid w:val="008B33DA"/>
    <w:rsid w:val="008B3D03"/>
    <w:rsid w:val="008E5276"/>
    <w:rsid w:val="0090760E"/>
    <w:rsid w:val="00920BC2"/>
    <w:rsid w:val="0096489C"/>
    <w:rsid w:val="00990678"/>
    <w:rsid w:val="009925DB"/>
    <w:rsid w:val="009A6587"/>
    <w:rsid w:val="00A15C77"/>
    <w:rsid w:val="00A371B7"/>
    <w:rsid w:val="00A43F1B"/>
    <w:rsid w:val="00A45D7C"/>
    <w:rsid w:val="00A509CE"/>
    <w:rsid w:val="00A76473"/>
    <w:rsid w:val="00A82CB3"/>
    <w:rsid w:val="00A90F19"/>
    <w:rsid w:val="00AA583E"/>
    <w:rsid w:val="00AC0400"/>
    <w:rsid w:val="00AE4EEB"/>
    <w:rsid w:val="00B01BA1"/>
    <w:rsid w:val="00B330B0"/>
    <w:rsid w:val="00B73551"/>
    <w:rsid w:val="00BC7C85"/>
    <w:rsid w:val="00BE160B"/>
    <w:rsid w:val="00BE1628"/>
    <w:rsid w:val="00BF4380"/>
    <w:rsid w:val="00C050A3"/>
    <w:rsid w:val="00C22637"/>
    <w:rsid w:val="00C55ECA"/>
    <w:rsid w:val="00C649CA"/>
    <w:rsid w:val="00C73B33"/>
    <w:rsid w:val="00CA0633"/>
    <w:rsid w:val="00CB2D4C"/>
    <w:rsid w:val="00D43B6E"/>
    <w:rsid w:val="00D441FB"/>
    <w:rsid w:val="00D840F7"/>
    <w:rsid w:val="00D85FB3"/>
    <w:rsid w:val="00DD0DDD"/>
    <w:rsid w:val="00DE0543"/>
    <w:rsid w:val="00DE3038"/>
    <w:rsid w:val="00DE715D"/>
    <w:rsid w:val="00E013CF"/>
    <w:rsid w:val="00E3745B"/>
    <w:rsid w:val="00E82ABC"/>
    <w:rsid w:val="00EA5607"/>
    <w:rsid w:val="00EB2924"/>
    <w:rsid w:val="00ED43C3"/>
    <w:rsid w:val="00F46A60"/>
    <w:rsid w:val="00F64160"/>
    <w:rsid w:val="00F649DA"/>
    <w:rsid w:val="00F6690C"/>
    <w:rsid w:val="00F83873"/>
    <w:rsid w:val="00FF397D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1D548F-B6B0-4B10-BF49-AB8DBA98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0B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A6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46A6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09C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50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09CE"/>
    <w:rPr>
      <w:rFonts w:cs="Times New Roman"/>
    </w:rPr>
  </w:style>
  <w:style w:type="character" w:styleId="aa">
    <w:name w:val="Hyperlink"/>
    <w:basedOn w:val="a0"/>
    <w:uiPriority w:val="99"/>
    <w:unhideWhenUsed/>
    <w:rsid w:val="009648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4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6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C73E3-B4C6-4BED-90ED-45E50DDA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柴地 央貴</dc:creator>
  <cp:keywords/>
  <dc:description/>
  <cp:lastModifiedBy>柴地 央貴</cp:lastModifiedBy>
  <cp:revision>2</cp:revision>
  <cp:lastPrinted>2014-06-23T06:36:00Z</cp:lastPrinted>
  <dcterms:created xsi:type="dcterms:W3CDTF">2023-11-28T06:43:00Z</dcterms:created>
  <dcterms:modified xsi:type="dcterms:W3CDTF">2023-11-28T06:43:00Z</dcterms:modified>
</cp:coreProperties>
</file>